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03478" w:rsidRDefault="00D44EBD">
      <w:pPr>
        <w:spacing w:after="200"/>
        <w:jc w:val="center"/>
        <w:rPr>
          <w:b/>
          <w:bCs/>
          <w:sz w:val="24"/>
          <w:szCs w:val="24"/>
          <w:u w:val="single"/>
        </w:rPr>
      </w:pPr>
      <w:r>
        <w:rPr>
          <w:b/>
          <w:bCs/>
          <w:sz w:val="24"/>
          <w:szCs w:val="24"/>
          <w:u w:val="single"/>
        </w:rPr>
        <w:t xml:space="preserve">CDS Board of Directors Minutes </w:t>
      </w:r>
    </w:p>
    <w:p w14:paraId="00000002" w14:textId="77777777" w:rsidR="00E03478" w:rsidRDefault="00D44EBD">
      <w:pPr>
        <w:spacing w:after="200"/>
      </w:pPr>
      <w:r>
        <w:t xml:space="preserve">May 21, 2026 at 8:38 AM </w:t>
      </w:r>
    </w:p>
    <w:p w14:paraId="00000003" w14:textId="0F71D1CE" w:rsidR="00E03478" w:rsidRDefault="00D44EBD">
      <w:pPr>
        <w:spacing w:after="200"/>
      </w:pPr>
      <w:r>
        <w:t>Attending Board Members: Daniel Crapps, Gilbert Levy, Christy Milligan, Richard M</w:t>
      </w:r>
      <w:r w:rsidR="001E478D">
        <w:t>a</w:t>
      </w:r>
      <w:r>
        <w:t>nkin, Christopher Stokes</w:t>
      </w:r>
      <w:r w:rsidR="005D1D34">
        <w:t>, Becky Hunt</w:t>
      </w:r>
      <w:r>
        <w:t xml:space="preserve">   </w:t>
      </w:r>
    </w:p>
    <w:p w14:paraId="00000004" w14:textId="77777777" w:rsidR="00E03478" w:rsidRDefault="00D44EBD">
      <w:pPr>
        <w:spacing w:after="200"/>
      </w:pPr>
      <w:r>
        <w:t xml:space="preserve">Attending Team Members: Patrick Minzie, Cindy Starling-Hersey </w:t>
      </w:r>
    </w:p>
    <w:p w14:paraId="00000005" w14:textId="77777777" w:rsidR="00E03478" w:rsidRDefault="00D44EBD">
      <w:pPr>
        <w:spacing w:after="200"/>
        <w:jc w:val="center"/>
        <w:rPr>
          <w:b/>
          <w:bCs/>
          <w:color w:val="787800"/>
          <w:sz w:val="18"/>
          <w:szCs w:val="18"/>
          <w:u w:val="single"/>
        </w:rPr>
      </w:pPr>
      <w:r>
        <w:rPr>
          <w:b/>
          <w:bCs/>
          <w:sz w:val="24"/>
          <w:szCs w:val="24"/>
          <w:u w:val="single"/>
        </w:rPr>
        <w:t>CALL TO ORDER/QUORUM CHECK</w:t>
      </w:r>
      <w:r>
        <w:rPr>
          <w:b/>
          <w:bCs/>
          <w:u w:val="single"/>
        </w:rPr>
        <w:t xml:space="preserve"> </w:t>
      </w:r>
    </w:p>
    <w:p w14:paraId="00000006" w14:textId="48A4D39B" w:rsidR="00E03478" w:rsidRDefault="00D44EBD">
      <w:pPr>
        <w:spacing w:after="200"/>
      </w:pPr>
      <w:r>
        <w:t xml:space="preserve">A quorum was in attendance with </w:t>
      </w:r>
      <w:r w:rsidR="00CB2A69">
        <w:t>6</w:t>
      </w:r>
      <w:r>
        <w:t xml:space="preserve"> Board Members present. </w:t>
      </w:r>
      <w:r w:rsidR="00CB3007">
        <w:t xml:space="preserve">D Crapps </w:t>
      </w:r>
      <w:r>
        <w:t xml:space="preserve">chaired the meeting. </w:t>
      </w:r>
    </w:p>
    <w:p w14:paraId="00000007" w14:textId="77777777" w:rsidR="00E03478" w:rsidRDefault="00D44EBD">
      <w:pPr>
        <w:spacing w:after="200"/>
        <w:jc w:val="center"/>
        <w:rPr>
          <w:b/>
          <w:bCs/>
          <w:sz w:val="24"/>
          <w:szCs w:val="24"/>
          <w:u w:val="single"/>
        </w:rPr>
      </w:pPr>
      <w:r>
        <w:rPr>
          <w:b/>
          <w:bCs/>
          <w:sz w:val="24"/>
          <w:szCs w:val="24"/>
          <w:u w:val="single"/>
        </w:rPr>
        <w:t xml:space="preserve">CONSENT ITEMS </w:t>
      </w:r>
    </w:p>
    <w:p w14:paraId="00000008" w14:textId="77777777" w:rsidR="00E03478" w:rsidRDefault="00D44EBD">
      <w:pPr>
        <w:spacing w:after="200"/>
      </w:pPr>
      <w:r>
        <w:t xml:space="preserve">Following motion by D. Crapps, the following were unanimously approved and ratified: </w:t>
      </w:r>
    </w:p>
    <w:p w14:paraId="00000009" w14:textId="77777777" w:rsidR="00E03478" w:rsidRDefault="00D44EBD">
      <w:pPr>
        <w:numPr>
          <w:ilvl w:val="0"/>
          <w:numId w:val="1"/>
        </w:numPr>
        <w:spacing w:after="200"/>
      </w:pPr>
      <w:r>
        <w:t xml:space="preserve">Meeting Agenda; </w:t>
      </w:r>
    </w:p>
    <w:p w14:paraId="0000000A" w14:textId="40B8BE7F" w:rsidR="00E03478" w:rsidRDefault="00114CE7">
      <w:pPr>
        <w:numPr>
          <w:ilvl w:val="0"/>
          <w:numId w:val="1"/>
        </w:numPr>
        <w:spacing w:after="200"/>
      </w:pPr>
      <w:r>
        <w:t>March</w:t>
      </w:r>
      <w:r w:rsidR="00D44EBD">
        <w:t xml:space="preserve"> </w:t>
      </w:r>
      <w:r w:rsidR="004E512F">
        <w:t>19</w:t>
      </w:r>
      <w:r w:rsidR="00D44EBD">
        <w:t xml:space="preserve">, 2026 Meeting Minutes and actions; </w:t>
      </w:r>
    </w:p>
    <w:p w14:paraId="0000000B" w14:textId="77777777" w:rsidR="00E03478" w:rsidRDefault="00D44EBD">
      <w:pPr>
        <w:numPr>
          <w:ilvl w:val="0"/>
          <w:numId w:val="1"/>
        </w:numPr>
        <w:spacing w:after="200"/>
      </w:pPr>
      <w:r>
        <w:t xml:space="preserve">Re-approval for Line of Credit with SouthState </w:t>
      </w:r>
    </w:p>
    <w:p w14:paraId="0000000C" w14:textId="77777777" w:rsidR="00E03478" w:rsidRDefault="00D44EBD">
      <w:pPr>
        <w:spacing w:after="200"/>
        <w:jc w:val="center"/>
        <w:rPr>
          <w:b/>
          <w:bCs/>
          <w:sz w:val="24"/>
          <w:szCs w:val="24"/>
          <w:u w:val="single"/>
        </w:rPr>
      </w:pPr>
      <w:r>
        <w:rPr>
          <w:b/>
          <w:bCs/>
          <w:sz w:val="24"/>
          <w:szCs w:val="24"/>
          <w:u w:val="single"/>
        </w:rPr>
        <w:t xml:space="preserve">FINANCIAL MATTERS </w:t>
      </w:r>
    </w:p>
    <w:p w14:paraId="0000000D" w14:textId="77777777" w:rsidR="00E03478" w:rsidRDefault="00D44EBD">
      <w:pPr>
        <w:spacing w:after="200"/>
        <w:rPr>
          <w:b/>
          <w:bCs/>
          <w:u w:val="single"/>
        </w:rPr>
      </w:pPr>
      <w:r>
        <w:rPr>
          <w:b/>
          <w:bCs/>
          <w:u w:val="single"/>
        </w:rPr>
        <w:t>Action item - SouthState Line:</w:t>
      </w:r>
    </w:p>
    <w:p w14:paraId="0000000E" w14:textId="5DB74C51" w:rsidR="00E03478" w:rsidRDefault="00D44EBD">
      <w:pPr>
        <w:spacing w:after="200"/>
      </w:pPr>
      <w:r>
        <w:t xml:space="preserve">P. Minzie reviewed the line of credit at SouthState. P. Minizie presented to </w:t>
      </w:r>
      <w:r w:rsidR="00874C2C">
        <w:t>keep/re-new $2</w:t>
      </w:r>
      <w:r w:rsidR="00D03BFF">
        <w:t>15</w:t>
      </w:r>
      <w:r w:rsidR="00874C2C">
        <w:t>,000 line</w:t>
      </w:r>
      <w:r>
        <w:t xml:space="preserve"> of credit</w:t>
      </w:r>
      <w:r w:rsidR="00264360">
        <w:t xml:space="preserve">, and allow Frank </w:t>
      </w:r>
      <w:r w:rsidR="00E635DE">
        <w:t>and PJ to sign necessary documents to do so.</w:t>
      </w:r>
    </w:p>
    <w:p w14:paraId="0000000F" w14:textId="4646E06D" w:rsidR="00E03478" w:rsidRDefault="00D44EBD">
      <w:pPr>
        <w:spacing w:after="200"/>
      </w:pPr>
      <w:r>
        <w:t>C. Milligan motioned to approve and D. Crapps seconded the motion. G. Levy questioned the deposit rate and loan rate with CampusUSA and SouthState. P. Minzie explained the workings of the SouthState line. P. Minzie also confirmed that two signatures were needed to open the</w:t>
      </w:r>
      <w:r w:rsidR="00874C2C">
        <w:t xml:space="preserve"> CampusUSA</w:t>
      </w:r>
      <w:r>
        <w:t xml:space="preserve"> account.</w:t>
      </w:r>
    </w:p>
    <w:p w14:paraId="00000010" w14:textId="77777777" w:rsidR="00E03478" w:rsidRDefault="00D44EBD">
      <w:pPr>
        <w:spacing w:after="200"/>
      </w:pPr>
      <w:r>
        <w:t xml:space="preserve">A discussion ensued regarding interest rates. </w:t>
      </w:r>
    </w:p>
    <w:p w14:paraId="00000011" w14:textId="0DF18B88" w:rsidR="00E03478" w:rsidRDefault="00D44EBD">
      <w:pPr>
        <w:spacing w:after="200"/>
      </w:pPr>
      <w:r>
        <w:t xml:space="preserve">P. Minzie regrouped and </w:t>
      </w:r>
      <w:r w:rsidR="00CF1279">
        <w:t>once again presented</w:t>
      </w:r>
      <w:r>
        <w:t xml:space="preserve"> to keep th</w:t>
      </w:r>
      <w:r w:rsidR="00874C2C">
        <w:t>e</w:t>
      </w:r>
      <w:r w:rsidR="002C3F4D">
        <w:t xml:space="preserve"> $215,000</w:t>
      </w:r>
      <w:r w:rsidR="00874C2C">
        <w:t xml:space="preserve"> </w:t>
      </w:r>
      <w:r>
        <w:t>line of credit with SouthState. G. Levy moved to keep the line</w:t>
      </w:r>
      <w:r w:rsidR="002C3F4D">
        <w:t xml:space="preserve"> of credit</w:t>
      </w:r>
      <w:r>
        <w:t xml:space="preserve">. The motion was passed unanimously. </w:t>
      </w:r>
    </w:p>
    <w:p w14:paraId="00000012" w14:textId="77777777" w:rsidR="00E03478" w:rsidRDefault="00D44EBD">
      <w:pPr>
        <w:spacing w:after="200"/>
        <w:rPr>
          <w:b/>
          <w:bCs/>
          <w:u w:val="single"/>
        </w:rPr>
      </w:pPr>
      <w:r>
        <w:rPr>
          <w:b/>
          <w:bCs/>
          <w:u w:val="single"/>
        </w:rPr>
        <w:t xml:space="preserve">Report item - Fiscal activities: </w:t>
      </w:r>
    </w:p>
    <w:p w14:paraId="00000013" w14:textId="77777777" w:rsidR="00E03478" w:rsidRDefault="00D44EBD">
      <w:pPr>
        <w:spacing w:after="200"/>
      </w:pPr>
      <w:r>
        <w:t xml:space="preserve">P. Minzie reported that there were three payroll cycles in April. </w:t>
      </w:r>
    </w:p>
    <w:p w14:paraId="00000014" w14:textId="77777777" w:rsidR="00E03478" w:rsidRDefault="00D44EBD">
      <w:pPr>
        <w:spacing w:after="200"/>
      </w:pPr>
      <w:r>
        <w:t xml:space="preserve">P. Minzie also noted changes in the Brown and Brown liability insurance payments. </w:t>
      </w:r>
    </w:p>
    <w:p w14:paraId="00000015" w14:textId="77777777" w:rsidR="00E03478" w:rsidRDefault="00D44EBD">
      <w:pPr>
        <w:spacing w:after="200"/>
      </w:pPr>
      <w:r>
        <w:t>P. Minzie reported that the First Federal account will stay open after debate. Because funds from the Basic Center Grant are deposited there, the account will stay open. D. Crapps noted support in keeping the account with First Federal in order to attempt to receive grant money from First Federal in the future.</w:t>
      </w:r>
    </w:p>
    <w:p w14:paraId="00000016" w14:textId="77777777" w:rsidR="00E03478" w:rsidRDefault="00D44EBD">
      <w:pPr>
        <w:spacing w:after="200"/>
        <w:rPr>
          <w:b/>
          <w:bCs/>
          <w:u w:val="single"/>
        </w:rPr>
      </w:pPr>
      <w:r>
        <w:rPr>
          <w:b/>
          <w:bCs/>
          <w:u w:val="single"/>
        </w:rPr>
        <w:lastRenderedPageBreak/>
        <w:t xml:space="preserve">Report item - Vacant Fiscal Position: </w:t>
      </w:r>
    </w:p>
    <w:p w14:paraId="00000017" w14:textId="77777777" w:rsidR="00E03478" w:rsidRDefault="00D44EBD">
      <w:pPr>
        <w:spacing w:after="200"/>
      </w:pPr>
      <w:r>
        <w:t xml:space="preserve">P. Minzie noted that Diana Sanchez, a former CDS employee, will fill the fiscal position. The position will begin in late June. </w:t>
      </w:r>
    </w:p>
    <w:p w14:paraId="00000018" w14:textId="77777777" w:rsidR="00E03478" w:rsidRDefault="00D44EBD">
      <w:pPr>
        <w:spacing w:after="200"/>
        <w:jc w:val="center"/>
        <w:rPr>
          <w:b/>
          <w:bCs/>
          <w:sz w:val="24"/>
          <w:szCs w:val="24"/>
          <w:u w:val="single"/>
        </w:rPr>
      </w:pPr>
      <w:r>
        <w:rPr>
          <w:b/>
          <w:bCs/>
          <w:sz w:val="24"/>
          <w:szCs w:val="24"/>
          <w:u w:val="single"/>
        </w:rPr>
        <w:t xml:space="preserve">BUSINESS MATTERS </w:t>
      </w:r>
    </w:p>
    <w:p w14:paraId="00000019" w14:textId="77777777" w:rsidR="00E03478" w:rsidRDefault="00D44EBD">
      <w:pPr>
        <w:spacing w:after="200"/>
        <w:rPr>
          <w:b/>
          <w:bCs/>
          <w:u w:val="single"/>
        </w:rPr>
      </w:pPr>
      <w:r>
        <w:rPr>
          <w:b/>
          <w:bCs/>
          <w:u w:val="single"/>
        </w:rPr>
        <w:t xml:space="preserve">Report item - Program deliverables (including monitoring): </w:t>
      </w:r>
    </w:p>
    <w:p w14:paraId="0000001A" w14:textId="77777777" w:rsidR="00E03478" w:rsidRDefault="00D44EBD">
      <w:pPr>
        <w:spacing w:after="200"/>
      </w:pPr>
      <w:r>
        <w:t xml:space="preserve">C. Starling-Hersey presented the attached April Programs Report. She noted: (a) the Community Counseling program report is below expected threshold; (b) Alachua County referrals are down overall however, in April there was 34 new counseling referrals; (c) Shelter had 692 bed days in April; (d) SNAP is over in actual intakes however the families are not completing the full cycle; (e) CDS’ SNAP for Youth Justice program is performing above the state average; (f) Report on prevention programs; (g) Two internal employees have been promoted, two counselor positions as well as one RN position remain open; (h) Audit for the Lake City shelter was Satisfactory; (i) Two audits remain and will be performed on June 9 and 10, 2026. </w:t>
      </w:r>
    </w:p>
    <w:p w14:paraId="0000001B" w14:textId="77777777" w:rsidR="00E03478" w:rsidRDefault="00D44EBD">
      <w:pPr>
        <w:spacing w:after="200"/>
        <w:rPr>
          <w:b/>
          <w:bCs/>
          <w:u w:val="single"/>
        </w:rPr>
      </w:pPr>
      <w:r>
        <w:rPr>
          <w:b/>
          <w:bCs/>
          <w:u w:val="single"/>
        </w:rPr>
        <w:t xml:space="preserve">Report item - Florida Network contract re-procurements update - SNAP RFP: </w:t>
      </w:r>
    </w:p>
    <w:p w14:paraId="0000001C" w14:textId="77777777" w:rsidR="00E03478" w:rsidRDefault="00D44EBD">
      <w:pPr>
        <w:spacing w:after="200"/>
      </w:pPr>
      <w:r>
        <w:t xml:space="preserve">P. Minzie </w:t>
      </w:r>
    </w:p>
    <w:p w14:paraId="0000001D" w14:textId="77777777" w:rsidR="00E03478" w:rsidRDefault="00D44EBD">
      <w:pPr>
        <w:spacing w:after="200"/>
        <w:rPr>
          <w:b/>
          <w:bCs/>
          <w:u w:val="single"/>
        </w:rPr>
      </w:pPr>
      <w:r>
        <w:rPr>
          <w:b/>
          <w:bCs/>
          <w:u w:val="single"/>
        </w:rPr>
        <w:t xml:space="preserve">Report item - United Way Presentation: </w:t>
      </w:r>
    </w:p>
    <w:p w14:paraId="00440C7D" w14:textId="77777777" w:rsidR="00C265E9" w:rsidRDefault="00C265E9" w:rsidP="00C265E9">
      <w:pPr>
        <w:spacing w:after="200"/>
      </w:pPr>
      <w:r>
        <w:t xml:space="preserve">Chairman Williams and P. Minzie are planning to attend a presentation with United Way today, May 21, 2026 in Lake City. </w:t>
      </w:r>
    </w:p>
    <w:p w14:paraId="0000001E" w14:textId="745DEFD6" w:rsidR="00E03478" w:rsidRDefault="00D44EBD">
      <w:pPr>
        <w:spacing w:after="200"/>
      </w:pPr>
      <w:r>
        <w:t>P. Minzie stated that Chairman Williams would give the presentatio</w:t>
      </w:r>
      <w:r w:rsidR="00E64BE0">
        <w:t>n</w:t>
      </w:r>
      <w:r>
        <w:t xml:space="preserve"> today if he arrives at the meeting</w:t>
      </w:r>
      <w:r w:rsidR="00706DD7">
        <w:t xml:space="preserve">, but if he couldn’t </w:t>
      </w:r>
      <w:r w:rsidR="00172A70">
        <w:t>another Board member would need to be at the presentation</w:t>
      </w:r>
      <w:r w:rsidR="004E3DD4">
        <w:t>.</w:t>
      </w:r>
    </w:p>
    <w:p w14:paraId="00000020" w14:textId="77777777" w:rsidR="00E03478" w:rsidRDefault="00D44EBD">
      <w:pPr>
        <w:spacing w:after="200"/>
        <w:rPr>
          <w:b/>
          <w:bCs/>
          <w:u w:val="single"/>
        </w:rPr>
      </w:pPr>
      <w:r>
        <w:rPr>
          <w:b/>
          <w:bCs/>
          <w:u w:val="single"/>
        </w:rPr>
        <w:t xml:space="preserve">Report item - Shelter Advocate Program: </w:t>
      </w:r>
    </w:p>
    <w:p w14:paraId="00000021" w14:textId="77777777" w:rsidR="00E03478" w:rsidRDefault="00D44EBD">
      <w:pPr>
        <w:spacing w:after="200"/>
      </w:pPr>
      <w:r>
        <w:t>No report for this meeting.</w:t>
      </w:r>
    </w:p>
    <w:p w14:paraId="00000022" w14:textId="77777777" w:rsidR="00E03478" w:rsidRDefault="00D44EBD">
      <w:pPr>
        <w:spacing w:after="200"/>
        <w:rPr>
          <w:b/>
          <w:bCs/>
          <w:u w:val="single"/>
        </w:rPr>
      </w:pPr>
      <w:r>
        <w:rPr>
          <w:b/>
          <w:bCs/>
          <w:u w:val="single"/>
        </w:rPr>
        <w:t>Update - Transfer of Trailer to HPWC</w:t>
      </w:r>
    </w:p>
    <w:p w14:paraId="00000023" w14:textId="77777777" w:rsidR="00E03478" w:rsidRDefault="00D44EBD">
      <w:pPr>
        <w:spacing w:after="200"/>
      </w:pPr>
      <w:r>
        <w:t xml:space="preserve">P. Minzie spoke to someone at HPWC. The paperwork is in process for the transfer. </w:t>
      </w:r>
    </w:p>
    <w:p w14:paraId="00000024" w14:textId="77777777" w:rsidR="00E03478" w:rsidRDefault="00D44EBD">
      <w:pPr>
        <w:spacing w:after="200"/>
        <w:rPr>
          <w:b/>
          <w:bCs/>
          <w:u w:val="single"/>
        </w:rPr>
      </w:pPr>
      <w:r>
        <w:rPr>
          <w:b/>
          <w:bCs/>
          <w:u w:val="single"/>
        </w:rPr>
        <w:t xml:space="preserve">Update - Basic Center Grant Renewal  </w:t>
      </w:r>
    </w:p>
    <w:p w14:paraId="00000025" w14:textId="77777777" w:rsidR="00E03478" w:rsidRDefault="00D44EBD">
      <w:pPr>
        <w:spacing w:after="200"/>
      </w:pPr>
      <w:r>
        <w:t xml:space="preserve">C. Starling-Hersey reported that there is a scheduled meeting to plan for the Basic Center grant renewal. </w:t>
      </w:r>
    </w:p>
    <w:p w14:paraId="00000026" w14:textId="77777777" w:rsidR="00E03478" w:rsidRDefault="00D44EBD">
      <w:pPr>
        <w:spacing w:after="200"/>
        <w:jc w:val="center"/>
        <w:rPr>
          <w:b/>
          <w:bCs/>
          <w:u w:val="single"/>
        </w:rPr>
      </w:pPr>
      <w:r>
        <w:rPr>
          <w:b/>
          <w:bCs/>
          <w:u w:val="single"/>
        </w:rPr>
        <w:t xml:space="preserve">COMMITTEE MATTERS </w:t>
      </w:r>
    </w:p>
    <w:p w14:paraId="00000027" w14:textId="77777777" w:rsidR="00E03478" w:rsidRDefault="00D44EBD">
      <w:pPr>
        <w:spacing w:after="200"/>
        <w:rPr>
          <w:b/>
          <w:bCs/>
          <w:u w:val="single"/>
        </w:rPr>
      </w:pPr>
      <w:r>
        <w:rPr>
          <w:b/>
          <w:bCs/>
          <w:u w:val="single"/>
        </w:rPr>
        <w:t xml:space="preserve">Ad Hoc Leave Balances Policy Review: </w:t>
      </w:r>
    </w:p>
    <w:p w14:paraId="00000028" w14:textId="77777777" w:rsidR="00E03478" w:rsidRDefault="00D44EBD">
      <w:pPr>
        <w:spacing w:after="200"/>
      </w:pPr>
      <w:r>
        <w:t xml:space="preserve">P. Minzie is drafting a policy to cap-out leave balances for employees in order to avoid large payouts to employees who leave the organization. </w:t>
      </w:r>
    </w:p>
    <w:p w14:paraId="00000029" w14:textId="77777777" w:rsidR="00E03478" w:rsidRDefault="00D44EBD">
      <w:pPr>
        <w:spacing w:after="200"/>
        <w:rPr>
          <w:b/>
          <w:bCs/>
          <w:u w:val="single"/>
        </w:rPr>
      </w:pPr>
      <w:r>
        <w:rPr>
          <w:b/>
          <w:bCs/>
          <w:u w:val="single"/>
        </w:rPr>
        <w:lastRenderedPageBreak/>
        <w:t xml:space="preserve">Standing Development - Chairperson Vacant: </w:t>
      </w:r>
    </w:p>
    <w:p w14:paraId="0000002A" w14:textId="77777777" w:rsidR="00E03478" w:rsidRDefault="00D44EBD">
      <w:pPr>
        <w:spacing w:after="200"/>
      </w:pPr>
      <w:r>
        <w:t xml:space="preserve">There was no report for this meeting. </w:t>
      </w:r>
    </w:p>
    <w:p w14:paraId="0000002B" w14:textId="77777777" w:rsidR="00E03478" w:rsidRDefault="00D44EBD">
      <w:pPr>
        <w:spacing w:after="200"/>
        <w:rPr>
          <w:b/>
          <w:bCs/>
          <w:u w:val="single"/>
        </w:rPr>
      </w:pPr>
      <w:r>
        <w:rPr>
          <w:b/>
          <w:bCs/>
          <w:u w:val="single"/>
        </w:rPr>
        <w:t xml:space="preserve">Ad Hoc Bivens Sale/Renovation/Relocation - Gil Levy: </w:t>
      </w:r>
    </w:p>
    <w:p w14:paraId="0000002C" w14:textId="77777777" w:rsidR="00E03478" w:rsidRDefault="00D44EBD">
      <w:pPr>
        <w:spacing w:after="200"/>
      </w:pPr>
      <w:r>
        <w:t xml:space="preserve">G. Levy will pull a contractor to further understand what can be done in the renovation. D. Crapps requested the appraisal and inspection to be sent out. </w:t>
      </w:r>
    </w:p>
    <w:p w14:paraId="0000002D" w14:textId="77777777" w:rsidR="00E03478" w:rsidRDefault="00D44EBD">
      <w:pPr>
        <w:spacing w:after="200"/>
        <w:rPr>
          <w:b/>
          <w:bCs/>
          <w:u w:val="single"/>
        </w:rPr>
      </w:pPr>
      <w:r>
        <w:rPr>
          <w:b/>
          <w:bCs/>
          <w:u w:val="single"/>
        </w:rPr>
        <w:t xml:space="preserve">Ad Hoc Baxter’s Place Charter School - Veita Jackson-Carter: </w:t>
      </w:r>
    </w:p>
    <w:p w14:paraId="0000002E" w14:textId="77777777" w:rsidR="00E03478" w:rsidRDefault="00D44EBD">
      <w:pPr>
        <w:spacing w:after="200"/>
      </w:pPr>
      <w:r>
        <w:t>No report for this meeting.</w:t>
      </w:r>
    </w:p>
    <w:p w14:paraId="0000002F" w14:textId="77777777" w:rsidR="00E03478" w:rsidRDefault="00D44EBD">
      <w:pPr>
        <w:spacing w:after="200"/>
        <w:rPr>
          <w:b/>
          <w:bCs/>
          <w:u w:val="single"/>
        </w:rPr>
      </w:pPr>
      <w:r>
        <w:rPr>
          <w:b/>
          <w:bCs/>
          <w:u w:val="single"/>
        </w:rPr>
        <w:t xml:space="preserve">Transfer of Properties </w:t>
      </w:r>
    </w:p>
    <w:p w14:paraId="00000030" w14:textId="77777777" w:rsidR="00E03478" w:rsidRDefault="00D44EBD">
      <w:pPr>
        <w:spacing w:after="200"/>
      </w:pPr>
      <w:r>
        <w:t xml:space="preserve">P. Minzie reported there should be news by the next Board Meeting. </w:t>
      </w:r>
    </w:p>
    <w:p w14:paraId="00000031" w14:textId="77777777" w:rsidR="00E03478" w:rsidRDefault="00E03478">
      <w:pPr>
        <w:spacing w:after="200"/>
      </w:pPr>
    </w:p>
    <w:p w14:paraId="00000032" w14:textId="77777777" w:rsidR="00E03478" w:rsidRDefault="00D44EBD">
      <w:pPr>
        <w:spacing w:after="200"/>
      </w:pPr>
      <w:r>
        <w:t xml:space="preserve">Following a motion by D. Crapps, the meeting was unanimously adjourned at 9:05 AM. </w:t>
      </w:r>
    </w:p>
    <w:p w14:paraId="00000033" w14:textId="77777777" w:rsidR="00E03478" w:rsidRDefault="00D44EBD">
      <w:pPr>
        <w:spacing w:after="200"/>
      </w:pPr>
      <w:r>
        <w:rPr>
          <w:u w:val="single"/>
        </w:rPr>
        <w:t>Notes:</w:t>
      </w:r>
      <w:r>
        <w:t xml:space="preserve"> Following adjournment of the Meeting, R. Minkin agreed to attend the United Way meeting with P. Minzie if Chairman Williams is unable to attend. </w:t>
      </w:r>
    </w:p>
    <w:p w14:paraId="00000034" w14:textId="77777777" w:rsidR="00E03478" w:rsidRDefault="00E03478">
      <w:pPr>
        <w:spacing w:after="200"/>
      </w:pPr>
    </w:p>
    <w:sectPr w:rsidR="00E03478">
      <w:headerReference w:type="default" r:id="rId7"/>
      <w:footerReference w:type="default" r:id="rId8"/>
      <w:pgSz w:w="12240" w:h="15840"/>
      <w:pgMar w:top="1440" w:right="1440" w:bottom="1440" w:left="1440" w:header="0" w:footer="720" w:gutter="0"/>
      <w:pgNumType w:start="1"/>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7F61" w14:textId="77777777" w:rsidR="00217D5E" w:rsidRDefault="00217D5E">
      <w:pPr>
        <w:spacing w:line="240" w:lineRule="auto"/>
      </w:pPr>
      <w:r>
        <w:separator/>
      </w:r>
    </w:p>
  </w:endnote>
  <w:endnote w:type="continuationSeparator" w:id="0">
    <w:p w14:paraId="17EA5155" w14:textId="77777777" w:rsidR="00217D5E" w:rsidRDefault="00217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B2DD6DB-1324-4D9A-A2EE-40243F601EBA}"/>
  </w:font>
  <w:font w:name="Calibri">
    <w:panose1 w:val="020F0502020204030204"/>
    <w:charset w:val="00"/>
    <w:family w:val="swiss"/>
    <w:pitch w:val="variable"/>
    <w:sig w:usb0="E4002EFF" w:usb1="C200247B" w:usb2="00000009" w:usb3="00000000" w:csb0="000001FF" w:csb1="00000000"/>
    <w:embedRegular r:id="rId2" w:fontKey="{39F96325-54F4-4358-B333-CFC3B43951CC}"/>
  </w:font>
  <w:font w:name="Cambria">
    <w:panose1 w:val="02040503050406030204"/>
    <w:charset w:val="00"/>
    <w:family w:val="roman"/>
    <w:pitch w:val="variable"/>
    <w:sig w:usb0="E00006FF" w:usb1="420024FF" w:usb2="02000000" w:usb3="00000000" w:csb0="0000019F" w:csb1="00000000"/>
    <w:embedRegular r:id="rId3" w:fontKey="{8C44D6BF-D135-4555-94A2-19B98983B5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0B9EEA13" w:rsidR="00E03478" w:rsidRDefault="00D44EBD">
    <w:pPr>
      <w:jc w:val="center"/>
    </w:pPr>
    <w:r>
      <w:fldChar w:fldCharType="begin"/>
    </w:r>
    <w:r>
      <w:instrText>PAGE</w:instrText>
    </w:r>
    <w:r>
      <w:fldChar w:fldCharType="separate"/>
    </w:r>
    <w:r w:rsidR="00874C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F4DD" w14:textId="77777777" w:rsidR="00217D5E" w:rsidRDefault="00217D5E">
      <w:pPr>
        <w:spacing w:line="240" w:lineRule="auto"/>
      </w:pPr>
      <w:r>
        <w:separator/>
      </w:r>
    </w:p>
  </w:footnote>
  <w:footnote w:type="continuationSeparator" w:id="0">
    <w:p w14:paraId="00D62620" w14:textId="77777777" w:rsidR="00217D5E" w:rsidRDefault="00217D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E03478" w:rsidRDefault="00E034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D6C81"/>
    <w:multiLevelType w:val="multilevel"/>
    <w:tmpl w:val="BF2EDA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97544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478"/>
    <w:rsid w:val="000164AF"/>
    <w:rsid w:val="000D1C72"/>
    <w:rsid w:val="00114CE7"/>
    <w:rsid w:val="00172A70"/>
    <w:rsid w:val="001E478D"/>
    <w:rsid w:val="00217D5E"/>
    <w:rsid w:val="00222BEE"/>
    <w:rsid w:val="00264360"/>
    <w:rsid w:val="00287D04"/>
    <w:rsid w:val="002C3F4D"/>
    <w:rsid w:val="004E183B"/>
    <w:rsid w:val="004E3DD4"/>
    <w:rsid w:val="004E512F"/>
    <w:rsid w:val="00504B2B"/>
    <w:rsid w:val="00531516"/>
    <w:rsid w:val="00550C0C"/>
    <w:rsid w:val="0057273E"/>
    <w:rsid w:val="005D1D34"/>
    <w:rsid w:val="005D56EC"/>
    <w:rsid w:val="006F53AC"/>
    <w:rsid w:val="00706DD7"/>
    <w:rsid w:val="008454B0"/>
    <w:rsid w:val="00874C2C"/>
    <w:rsid w:val="00951B17"/>
    <w:rsid w:val="00BC1239"/>
    <w:rsid w:val="00C01D65"/>
    <w:rsid w:val="00C265E9"/>
    <w:rsid w:val="00C50065"/>
    <w:rsid w:val="00CB2A69"/>
    <w:rsid w:val="00CB3007"/>
    <w:rsid w:val="00CF1279"/>
    <w:rsid w:val="00D03BFF"/>
    <w:rsid w:val="00D44EBD"/>
    <w:rsid w:val="00D454FA"/>
    <w:rsid w:val="00DD4E79"/>
    <w:rsid w:val="00E03478"/>
    <w:rsid w:val="00E635DE"/>
    <w:rsid w:val="00E64BE0"/>
    <w:rsid w:val="00F00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B31C"/>
  <w15:docId w15:val="{6FBDD219-F28A-44E4-BBA1-AC25102E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684</Words>
  <Characters>3777</Characters>
  <Application>Microsoft Office Word</Application>
  <DocSecurity>0</DocSecurity>
  <Lines>125</Lines>
  <Paragraphs>65</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 Minzie</dc:creator>
  <cp:lastModifiedBy>PJ Minzie</cp:lastModifiedBy>
  <cp:revision>22</cp:revision>
  <dcterms:created xsi:type="dcterms:W3CDTF">2026-05-29T17:50:00Z</dcterms:created>
  <dcterms:modified xsi:type="dcterms:W3CDTF">2026-07-23T15:41:00Z</dcterms:modified>
</cp:coreProperties>
</file>