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7E5526">
        <w:rPr>
          <w:b/>
          <w:color w:val="FF0000"/>
        </w:rPr>
        <w:t>Interface Youth Program Central</w:t>
      </w:r>
      <w:r w:rsidR="00862D27">
        <w:tab/>
      </w:r>
    </w:p>
    <w:p w:rsidR="00AB5F26" w:rsidRPr="007E5526" w:rsidRDefault="00862D27" w:rsidP="00AB5F26">
      <w:pPr>
        <w:tabs>
          <w:tab w:val="left" w:pos="2520"/>
        </w:tabs>
        <w:ind w:left="2520" w:hanging="2520"/>
        <w:rPr>
          <w:b/>
          <w:color w:val="FF0000"/>
        </w:rPr>
      </w:pPr>
      <w:r>
        <w:t xml:space="preserve">Date: </w:t>
      </w:r>
      <w:r w:rsidR="00C466B3">
        <w:rPr>
          <w:b/>
          <w:color w:val="FF0000"/>
        </w:rPr>
        <w:t>June 22</w:t>
      </w:r>
      <w:r w:rsidR="007427AE" w:rsidRPr="007E5526">
        <w:rPr>
          <w:b/>
          <w:color w:val="FF0000"/>
        </w:rPr>
        <w:t>, 2023</w:t>
      </w:r>
    </w:p>
    <w:p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7E5526">
        <w:rPr>
          <w:b/>
          <w:color w:val="FF0000"/>
        </w:rPr>
        <w:t>4pm-6pm</w:t>
      </w:r>
      <w:r w:rsidR="00736F88" w:rsidRPr="007E5526">
        <w:rPr>
          <w:color w:val="FF0000"/>
        </w:rPr>
        <w:t xml:space="preserve"> 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7E5526">
        <w:rPr>
          <w:b/>
          <w:color w:val="FF0000"/>
        </w:rPr>
        <w:t>1400 NW 29</w:t>
      </w:r>
      <w:r w:rsidR="00C759B3" w:rsidRPr="007E5526">
        <w:rPr>
          <w:b/>
          <w:color w:val="FF0000"/>
          <w:vertAlign w:val="superscript"/>
        </w:rPr>
        <w:t>th</w:t>
      </w:r>
      <w:r w:rsidR="00C759B3" w:rsidRPr="007E5526">
        <w:rPr>
          <w:b/>
          <w:color w:val="FF0000"/>
        </w:rPr>
        <w:t xml:space="preserve"> R</w:t>
      </w:r>
      <w:r w:rsidR="00E456BE" w:rsidRPr="007E5526">
        <w:rPr>
          <w:b/>
          <w:color w:val="FF0000"/>
        </w:rPr>
        <w:t>oad, Gainesville, Florida 32605</w:t>
      </w:r>
      <w:r>
        <w:tab/>
      </w:r>
    </w:p>
    <w:p w:rsidR="00862D27" w:rsidRPr="007E5526" w:rsidRDefault="00C759B3">
      <w:pPr>
        <w:tabs>
          <w:tab w:val="left" w:pos="2520"/>
        </w:tabs>
        <w:ind w:left="2520" w:hanging="2520"/>
        <w:rPr>
          <w:color w:val="FF0000"/>
        </w:rPr>
      </w:pPr>
      <w:r>
        <w:t xml:space="preserve">Date of Next Meeting: </w:t>
      </w:r>
      <w:r w:rsidR="007E5526" w:rsidRPr="007E5526">
        <w:rPr>
          <w:b/>
          <w:color w:val="FF0000"/>
        </w:rPr>
        <w:t>Ju</w:t>
      </w:r>
      <w:r w:rsidR="00C466B3">
        <w:rPr>
          <w:b/>
          <w:color w:val="FF0000"/>
        </w:rPr>
        <w:t>ly</w:t>
      </w:r>
      <w:r w:rsidR="007E5526" w:rsidRPr="007E5526">
        <w:rPr>
          <w:b/>
          <w:color w:val="FF0000"/>
        </w:rPr>
        <w:t xml:space="preserve"> 2</w:t>
      </w:r>
      <w:r w:rsidR="00C466B3">
        <w:rPr>
          <w:b/>
          <w:color w:val="FF0000"/>
        </w:rPr>
        <w:t>7</w:t>
      </w:r>
      <w:r w:rsidR="007E5526" w:rsidRPr="007E5526">
        <w:rPr>
          <w:b/>
          <w:color w:val="FF0000"/>
        </w:rPr>
        <w:t>, 2023</w:t>
      </w:r>
    </w:p>
    <w:p w:rsidR="00C759B3" w:rsidRPr="007E5526" w:rsidRDefault="00862D27">
      <w:pPr>
        <w:tabs>
          <w:tab w:val="left" w:pos="2520"/>
        </w:tabs>
        <w:ind w:left="2520" w:hanging="2520"/>
        <w:rPr>
          <w:b/>
          <w:color w:val="FF0000"/>
        </w:rPr>
      </w:pPr>
      <w:r>
        <w:t>Attendance:</w:t>
      </w:r>
      <w:r w:rsidR="00C759B3">
        <w:t xml:space="preserve">  </w:t>
      </w:r>
      <w:r w:rsidR="009A564F" w:rsidRPr="007E5526">
        <w:rPr>
          <w:b/>
          <w:color w:val="FF0000"/>
        </w:rPr>
        <w:t>Zeke Whitter, Brian Smith, Naomi Thompson, Belinda Ross, Lyanne Lopez,</w:t>
      </w:r>
    </w:p>
    <w:p w:rsidR="004E4659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Kevin Lee, Anita Jenkins-McCarte</w:t>
      </w:r>
      <w:r w:rsidR="007E5526" w:rsidRPr="007E5526">
        <w:rPr>
          <w:b/>
          <w:color w:val="FF0000"/>
        </w:rPr>
        <w:t>r, Sheila Parker, Jacovy Smith,</w:t>
      </w:r>
    </w:p>
    <w:p w:rsidR="009A564F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Vincent Lipford, Joe Mattox,</w:t>
      </w:r>
      <w:r w:rsidR="007E5526" w:rsidRPr="007E5526">
        <w:rPr>
          <w:b/>
          <w:color w:val="FF0000"/>
        </w:rPr>
        <w:t xml:space="preserve"> Ken Welcome, Shaci D</w:t>
      </w:r>
      <w:r w:rsidRPr="007E5526">
        <w:rPr>
          <w:b/>
          <w:color w:val="FF0000"/>
        </w:rPr>
        <w:t xml:space="preserve">avis, Joy Budiman, </w:t>
      </w:r>
    </w:p>
    <w:p w:rsidR="004E4659" w:rsidRDefault="004E4659" w:rsidP="004E4659">
      <w:pPr>
        <w:tabs>
          <w:tab w:val="left" w:pos="2520"/>
        </w:tabs>
        <w:ind w:left="2520" w:hanging="2520"/>
        <w:rPr>
          <w:b/>
        </w:rPr>
      </w:pPr>
      <w:r w:rsidRPr="007E5526">
        <w:rPr>
          <w:b/>
          <w:color w:val="FF0000"/>
        </w:rPr>
        <w:t xml:space="preserve">                     Joann </w:t>
      </w:r>
      <w:r w:rsidR="007E5526" w:rsidRPr="007E5526">
        <w:rPr>
          <w:b/>
          <w:color w:val="FF0000"/>
        </w:rPr>
        <w:t>Rosario</w:t>
      </w:r>
      <w:r w:rsidR="006067E3">
        <w:rPr>
          <w:b/>
          <w:color w:val="FF0000"/>
        </w:rPr>
        <w:t>,</w:t>
      </w:r>
      <w:r w:rsidR="007E5526" w:rsidRPr="007E5526">
        <w:rPr>
          <w:b/>
          <w:color w:val="FF0000"/>
        </w:rPr>
        <w:t xml:space="preserve"> </w:t>
      </w:r>
      <w:r w:rsidRPr="007E5526">
        <w:rPr>
          <w:b/>
          <w:color w:val="FF0000"/>
        </w:rPr>
        <w:t>William Harmon</w:t>
      </w:r>
      <w:r w:rsidR="006067E3">
        <w:rPr>
          <w:b/>
          <w:color w:val="FF0000"/>
        </w:rPr>
        <w:t>, Alayna Mills and Ariel Webb.</w:t>
      </w:r>
    </w:p>
    <w:p w:rsidR="00526E69" w:rsidRPr="004E4659" w:rsidRDefault="004E4659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</w:t>
      </w:r>
      <w:r w:rsidR="00502799">
        <w:rPr>
          <w:b/>
        </w:rPr>
        <w:t xml:space="preserve">                    </w:t>
      </w:r>
      <w:r w:rsidR="00C759B3" w:rsidRPr="004E4659">
        <w:rPr>
          <w:b/>
        </w:rPr>
        <w:t xml:space="preserve">        </w:t>
      </w:r>
    </w:p>
    <w:p w:rsidR="00C759B3" w:rsidRDefault="00727E18">
      <w:pPr>
        <w:tabs>
          <w:tab w:val="left" w:pos="2520"/>
        </w:tabs>
        <w:ind w:left="2520" w:hanging="2520"/>
      </w:pPr>
      <w:r>
        <w:t>Absent:</w:t>
      </w:r>
      <w:r w:rsidR="00862D27">
        <w:t xml:space="preserve"> </w:t>
      </w:r>
      <w:r w:rsidR="007E5526">
        <w:t xml:space="preserve">       </w:t>
      </w:r>
      <w:r w:rsidR="004E4659" w:rsidRPr="007E5526">
        <w:rPr>
          <w:b/>
          <w:color w:val="FF0000"/>
        </w:rPr>
        <w:t>Angela Ro</w:t>
      </w:r>
      <w:r w:rsidR="00C81BA6" w:rsidRPr="007E5526">
        <w:rPr>
          <w:b/>
          <w:color w:val="FF0000"/>
        </w:rPr>
        <w:t>w</w:t>
      </w:r>
      <w:r w:rsidR="000A1D4E" w:rsidRPr="007E5526">
        <w:rPr>
          <w:b/>
          <w:color w:val="FF0000"/>
        </w:rPr>
        <w:t xml:space="preserve">den, </w:t>
      </w:r>
      <w:r w:rsidR="00C466B3">
        <w:rPr>
          <w:b/>
          <w:color w:val="FF0000"/>
        </w:rPr>
        <w:t>Preston White</w:t>
      </w:r>
      <w:r w:rsidR="007E5526" w:rsidRPr="007E5526">
        <w:rPr>
          <w:b/>
          <w:color w:val="FF0000"/>
        </w:rPr>
        <w:t xml:space="preserve">, </w:t>
      </w:r>
      <w:r w:rsidR="00C466B3">
        <w:rPr>
          <w:b/>
          <w:color w:val="FF0000"/>
        </w:rPr>
        <w:t>Gretchen Strickland</w:t>
      </w:r>
      <w:r w:rsidR="007E5526" w:rsidRPr="007E5526">
        <w:rPr>
          <w:b/>
          <w:color w:val="FF0000"/>
        </w:rPr>
        <w:t xml:space="preserve"> and </w:t>
      </w:r>
      <w:r w:rsidR="00C466B3">
        <w:rPr>
          <w:b/>
          <w:color w:val="FF0000"/>
        </w:rPr>
        <w:t>Joy Budiman</w:t>
      </w:r>
      <w:r w:rsidR="007E5526">
        <w:rPr>
          <w:b/>
          <w:color w:val="FF0000"/>
        </w:rPr>
        <w:t>.</w:t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         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8A560F">
        <w:rPr>
          <w:iCs/>
        </w:rPr>
        <w:t xml:space="preserve">: </w:t>
      </w:r>
      <w:r w:rsidR="008A560F" w:rsidRPr="008A560F">
        <w:rPr>
          <w:iCs/>
        </w:rPr>
        <w:t xml:space="preserve">  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480C46">
        <w:rPr>
          <w:b/>
          <w:color w:val="FF0000"/>
        </w:rPr>
        <w:t>Update on the New IYP-C Shelter</w:t>
      </w:r>
    </w:p>
    <w:p w:rsidR="00480C46" w:rsidRDefault="00E5378F" w:rsidP="0089553C">
      <w:pPr>
        <w:tabs>
          <w:tab w:val="left" w:pos="540"/>
        </w:tabs>
        <w:ind w:left="540" w:hanging="540"/>
        <w:rPr>
          <w:b/>
          <w:iCs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Pr="00480C46">
        <w:rPr>
          <w:b/>
          <w:iCs/>
          <w:color w:val="FF0000"/>
        </w:rPr>
        <w:t xml:space="preserve">The </w:t>
      </w:r>
      <w:r w:rsidR="00C466B3">
        <w:rPr>
          <w:b/>
          <w:iCs/>
          <w:color w:val="FF0000"/>
        </w:rPr>
        <w:t>New IYP-C Shelter Construction is moving forward.</w:t>
      </w:r>
      <w:r w:rsidRPr="00480C46">
        <w:rPr>
          <w:b/>
          <w:iCs/>
          <w:color w:val="FF0000"/>
        </w:rPr>
        <w:t xml:space="preserve"> </w:t>
      </w:r>
    </w:p>
    <w:p w:rsidR="00E5378F" w:rsidRPr="00480C46" w:rsidRDefault="00480C46" w:rsidP="00480C46">
      <w:pPr>
        <w:tabs>
          <w:tab w:val="left" w:pos="540"/>
        </w:tabs>
        <w:ind w:left="540" w:hanging="540"/>
        <w:rPr>
          <w:i/>
          <w:color w:val="FF0000"/>
        </w:rPr>
      </w:pPr>
      <w:r>
        <w:rPr>
          <w:i/>
          <w:iCs/>
        </w:rPr>
        <w:t xml:space="preserve">         Outcomes, Actions, Timeframes:</w:t>
      </w:r>
      <w:r>
        <w:rPr>
          <w:b/>
          <w:iCs/>
        </w:rPr>
        <w:t xml:space="preserve"> </w:t>
      </w:r>
      <w:r w:rsidR="00123056">
        <w:rPr>
          <w:b/>
          <w:iCs/>
        </w:rPr>
        <w:t xml:space="preserve"> </w:t>
      </w:r>
      <w:r w:rsidR="00C466B3">
        <w:rPr>
          <w:b/>
          <w:iCs/>
          <w:color w:val="FF0000"/>
        </w:rPr>
        <w:t>The tentative completions date of the New IYP-C Shelter could be December 2023 to March 2024.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92893" w:rsidRDefault="00862D27" w:rsidP="00C3743E">
      <w:pPr>
        <w:tabs>
          <w:tab w:val="left" w:pos="540"/>
        </w:tabs>
        <w:ind w:left="540" w:hanging="540"/>
      </w:pPr>
      <w:r>
        <w:tab/>
      </w:r>
      <w:r w:rsidR="00C3743E">
        <w:rPr>
          <w:i/>
          <w:iCs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9553C" w:rsidRPr="00470CB2">
        <w:rPr>
          <w:b/>
          <w:iCs/>
          <w:color w:val="FF0000"/>
        </w:rPr>
        <w:t>CDS Pending Lis</w:t>
      </w:r>
      <w:r w:rsidR="0089553C" w:rsidRPr="00470CB2">
        <w:rPr>
          <w:iCs/>
          <w:color w:val="FF0000"/>
        </w:rPr>
        <w:t>t</w:t>
      </w:r>
    </w:p>
    <w:p w:rsidR="00862D27" w:rsidRPr="00470CB2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480C46">
        <w:rPr>
          <w:b/>
          <w:iCs/>
        </w:rPr>
        <w:t xml:space="preserve"> </w:t>
      </w:r>
      <w:r w:rsidR="00480C46" w:rsidRPr="00470CB2">
        <w:rPr>
          <w:b/>
          <w:iCs/>
          <w:color w:val="FF0000"/>
        </w:rPr>
        <w:t xml:space="preserve">Brian </w:t>
      </w:r>
      <w:r w:rsidR="00C466B3">
        <w:rPr>
          <w:b/>
          <w:iCs/>
          <w:color w:val="FF0000"/>
        </w:rPr>
        <w:t>and Zeke will continue to contact staff regarding the CDS Pending List.</w:t>
      </w:r>
    </w:p>
    <w:p w:rsidR="0030714E" w:rsidRPr="00470CB2" w:rsidRDefault="00862D27" w:rsidP="009F424B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  <w:r w:rsidR="00C466B3">
        <w:rPr>
          <w:b/>
          <w:color w:val="FF0000"/>
        </w:rPr>
        <w:t>Brian will be contacting staff in order to schedule a date and time to complete their Probationary</w:t>
      </w:r>
      <w:r w:rsidR="00A72917">
        <w:rPr>
          <w:b/>
          <w:color w:val="FF0000"/>
        </w:rPr>
        <w:t xml:space="preserve"> and or Annual Evaluations according to the CDS Pending List.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  <w:r w:rsidRPr="009C686A">
        <w:rPr>
          <w:b/>
          <w:color w:val="FF0000"/>
        </w:rPr>
        <w:t>Youth Care Worker Training Requirements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A72917">
        <w:rPr>
          <w:b/>
          <w:color w:val="FF0000"/>
        </w:rPr>
        <w:t>Brian and Naomi discussed the urgent need for all staff to complete the required trainings in preparation for the upcoming on</w:t>
      </w:r>
      <w:r w:rsidR="00A038C6">
        <w:rPr>
          <w:b/>
          <w:color w:val="FF0000"/>
        </w:rPr>
        <w:t>-site</w:t>
      </w:r>
      <w:r w:rsidR="00A72917">
        <w:rPr>
          <w:b/>
          <w:color w:val="FF0000"/>
        </w:rPr>
        <w:t xml:space="preserve"> IYP-C Quality Improvement Compliance Monitoring Review for 2023 / 2024.</w:t>
      </w:r>
    </w:p>
    <w:p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  <w:r w:rsidR="00A72917">
        <w:rPr>
          <w:b/>
          <w:color w:val="FF0000"/>
        </w:rPr>
        <w:t xml:space="preserve">Brian </w:t>
      </w:r>
      <w:r w:rsidR="00E3271A">
        <w:rPr>
          <w:b/>
          <w:color w:val="FF0000"/>
        </w:rPr>
        <w:t>reminded</w:t>
      </w:r>
      <w:r w:rsidR="00A72917">
        <w:rPr>
          <w:b/>
          <w:color w:val="FF0000"/>
        </w:rPr>
        <w:t xml:space="preserve"> all staff that IYP-C must receive a rating of Satisfactory for all 2023</w:t>
      </w:r>
      <w:r w:rsidR="00A038C6">
        <w:rPr>
          <w:b/>
          <w:color w:val="FF0000"/>
        </w:rPr>
        <w:t xml:space="preserve"> </w:t>
      </w:r>
      <w:r w:rsidR="00A72917">
        <w:rPr>
          <w:b/>
          <w:color w:val="FF0000"/>
        </w:rPr>
        <w:t>/</w:t>
      </w:r>
      <w:r w:rsidR="00A038C6">
        <w:rPr>
          <w:b/>
          <w:color w:val="FF0000"/>
        </w:rPr>
        <w:t xml:space="preserve"> </w:t>
      </w:r>
      <w:r w:rsidR="00A72917">
        <w:rPr>
          <w:b/>
          <w:color w:val="FF0000"/>
        </w:rPr>
        <w:t xml:space="preserve">2024 Quality Improvement Indicators especially in </w:t>
      </w:r>
      <w:r w:rsidR="00A038C6">
        <w:rPr>
          <w:b/>
          <w:color w:val="FF0000"/>
        </w:rPr>
        <w:t xml:space="preserve">the </w:t>
      </w:r>
      <w:r w:rsidR="00A72917">
        <w:rPr>
          <w:b/>
          <w:color w:val="FF0000"/>
        </w:rPr>
        <w:t>Training and Staffing Indicators. In addition, staff must satisfy the Training requirements for DCF according to Brian.</w:t>
      </w:r>
    </w:p>
    <w:p w:rsidR="005764D7" w:rsidRPr="005764D7" w:rsidRDefault="005764D7" w:rsidP="00053911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</w:p>
    <w:p w:rsidR="005764D7" w:rsidRPr="0023054D" w:rsidRDefault="005764D7" w:rsidP="00053911">
      <w:pPr>
        <w:tabs>
          <w:tab w:val="left" w:pos="540"/>
        </w:tabs>
        <w:ind w:left="540" w:hanging="540"/>
        <w:rPr>
          <w:b/>
          <w:color w:val="FF0000"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="00A72917">
        <w:rPr>
          <w:b/>
          <w:color w:val="FF0000"/>
        </w:rPr>
        <w:t xml:space="preserve">   </w:t>
      </w:r>
      <w:r w:rsidR="00A72917" w:rsidRPr="00A72917">
        <w:rPr>
          <w:color w:val="262626" w:themeColor="text1" w:themeTint="D9"/>
        </w:rPr>
        <w:t>No discussion</w:t>
      </w:r>
    </w:p>
    <w:p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  <w:r w:rsidR="0023054D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2B44DE" w:rsidRPr="005E1354">
        <w:rPr>
          <w:b/>
          <w:iCs/>
          <w:color w:val="FF0000"/>
        </w:rPr>
        <w:t>Safety Inspections</w:t>
      </w:r>
      <w:r>
        <w:tab/>
      </w:r>
    </w:p>
    <w:p w:rsidR="00862D27" w:rsidRPr="003554D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</w:t>
      </w:r>
      <w:r w:rsidR="00A72917">
        <w:rPr>
          <w:b/>
          <w:iCs/>
          <w:color w:val="FF0000"/>
        </w:rPr>
        <w:t>Staff must continue to maintain a safe service friendly environment and staff must report any unsafe concerns immediately to Brian, Zeke or Joe.</w:t>
      </w:r>
    </w:p>
    <w:p w:rsidR="00862D27" w:rsidRPr="005E1354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C91D83" w:rsidRPr="005E1354">
        <w:rPr>
          <w:b/>
          <w:color w:val="FF0000"/>
        </w:rPr>
        <w:t xml:space="preserve">Brian </w:t>
      </w:r>
      <w:r w:rsidR="00605D14" w:rsidRPr="005E1354">
        <w:rPr>
          <w:b/>
          <w:color w:val="FF0000"/>
        </w:rPr>
        <w:t>discussed</w:t>
      </w:r>
      <w:r w:rsidR="00C91D83" w:rsidRPr="005E1354">
        <w:rPr>
          <w:b/>
          <w:color w:val="FF0000"/>
        </w:rPr>
        <w:t xml:space="preserve"> the importance of </w:t>
      </w:r>
      <w:r w:rsidR="002B44DE" w:rsidRPr="005E1354">
        <w:rPr>
          <w:b/>
          <w:color w:val="FF0000"/>
        </w:rPr>
        <w:t>maintain</w:t>
      </w:r>
      <w:r w:rsidR="00C91D83" w:rsidRPr="005E1354">
        <w:rPr>
          <w:b/>
          <w:color w:val="FF0000"/>
        </w:rPr>
        <w:t>ing</w:t>
      </w:r>
      <w:r w:rsidR="00146777" w:rsidRPr="005E1354">
        <w:rPr>
          <w:b/>
          <w:color w:val="FF0000"/>
        </w:rPr>
        <w:t xml:space="preserve"> </w:t>
      </w:r>
      <w:r w:rsidR="00C91D83" w:rsidRPr="005E1354">
        <w:rPr>
          <w:b/>
          <w:color w:val="FF0000"/>
        </w:rPr>
        <w:t xml:space="preserve">Satisfactory Inspection Reports, </w:t>
      </w:r>
      <w:r w:rsidR="00146777" w:rsidRPr="005E1354">
        <w:rPr>
          <w:b/>
          <w:color w:val="FF0000"/>
        </w:rPr>
        <w:t xml:space="preserve">which will be </w:t>
      </w:r>
      <w:r w:rsidR="00C91D83" w:rsidRPr="005E1354">
        <w:rPr>
          <w:b/>
          <w:color w:val="FF0000"/>
        </w:rPr>
        <w:t xml:space="preserve">required </w:t>
      </w:r>
      <w:r w:rsidR="00DA200C" w:rsidRPr="005E1354">
        <w:rPr>
          <w:b/>
          <w:color w:val="FF0000"/>
        </w:rPr>
        <w:t>for</w:t>
      </w:r>
      <w:r w:rsidR="00C91D83" w:rsidRPr="005E1354">
        <w:rPr>
          <w:b/>
          <w:color w:val="FF0000"/>
        </w:rPr>
        <w:t xml:space="preserve"> the</w:t>
      </w:r>
      <w:r w:rsidR="00146777" w:rsidRPr="005E1354">
        <w:rPr>
          <w:b/>
          <w:color w:val="FF0000"/>
        </w:rPr>
        <w:t xml:space="preserve"> upcoming Quality Improvement Compliance Monitoring Review</w:t>
      </w:r>
      <w:r w:rsidR="005E27C7" w:rsidRPr="005E1354">
        <w:rPr>
          <w:b/>
          <w:color w:val="FF0000"/>
        </w:rPr>
        <w:t xml:space="preserve"> </w:t>
      </w:r>
      <w:r w:rsidR="00A72917">
        <w:rPr>
          <w:b/>
          <w:color w:val="FF0000"/>
        </w:rPr>
        <w:t>and the DCF Review for Fiscal Year 2023 /2024.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  <w:r w:rsidR="006009F0">
        <w:t xml:space="preserve"> 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271A">
        <w:rPr>
          <w:i/>
          <w:iCs/>
        </w:rPr>
        <w:t xml:space="preserve"> </w:t>
      </w:r>
      <w:r w:rsidR="00E3271A" w:rsidRPr="00E3271A">
        <w:rPr>
          <w:b/>
          <w:iCs/>
          <w:color w:val="FF0000"/>
        </w:rPr>
        <w:t>Unusual Event Reports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E3271A">
        <w:rPr>
          <w:i/>
          <w:iCs/>
        </w:rPr>
        <w:t xml:space="preserve">Discussion:  </w:t>
      </w:r>
      <w:r w:rsidR="00E3271A" w:rsidRPr="00E3271A">
        <w:rPr>
          <w:b/>
          <w:iCs/>
          <w:color w:val="FF0000"/>
        </w:rPr>
        <w:t>Staff must continue to complete Unusual Event Reports in order to satisfy Program safety issues and participant behavioral actions</w:t>
      </w:r>
      <w:r w:rsidR="00E3271A">
        <w:rPr>
          <w:i/>
          <w:iCs/>
        </w:rPr>
        <w:t>.</w:t>
      </w:r>
    </w:p>
    <w:p w:rsidR="00834CC6" w:rsidRPr="00E3271A" w:rsidRDefault="00862D27" w:rsidP="000155A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E3271A">
        <w:rPr>
          <w:iCs/>
        </w:rPr>
        <w:t xml:space="preserve"> </w:t>
      </w:r>
      <w:r w:rsidR="00E3271A" w:rsidRPr="00E3271A">
        <w:rPr>
          <w:b/>
          <w:iCs/>
          <w:color w:val="FF0000"/>
        </w:rPr>
        <w:t>Unusual Event Reports must be completed in a timely manner. These reports must be legible and meaningful according to Brian</w:t>
      </w:r>
      <w:r w:rsidR="0000357D">
        <w:rPr>
          <w:b/>
          <w:iCs/>
          <w:color w:val="FF0000"/>
        </w:rPr>
        <w:t>.</w:t>
      </w:r>
      <w:r w:rsidR="00E3271A">
        <w:rPr>
          <w:b/>
          <w:iCs/>
          <w:color w:val="FF0000"/>
        </w:rPr>
        <w:t xml:space="preserve"> These Unusual Event Reports will be reviewed for completeness wi</w:t>
      </w:r>
      <w:r w:rsidR="00F50284">
        <w:rPr>
          <w:b/>
          <w:iCs/>
          <w:color w:val="FF0000"/>
        </w:rPr>
        <w:t xml:space="preserve">th feedback according to Brian. </w:t>
      </w:r>
      <w:r w:rsidR="00E3271A">
        <w:rPr>
          <w:b/>
          <w:iCs/>
          <w:color w:val="FF0000"/>
        </w:rPr>
        <w:t>These reports will be submitted ti CDS COO Cindy Starling.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E722F9" w:rsidRPr="00EF7B38">
        <w:rPr>
          <w:b/>
          <w:color w:val="FF0000"/>
        </w:rPr>
        <w:t>IYP-C Quality Improvement Compliance Monitoring Review</w:t>
      </w:r>
      <w:r w:rsidR="00EF7B38">
        <w:rPr>
          <w:b/>
          <w:color w:val="FF0000"/>
        </w:rPr>
        <w:t>.</w:t>
      </w:r>
      <w:r w:rsidR="00834CC6" w:rsidRPr="00EF7B38">
        <w:rPr>
          <w:b/>
          <w:color w:val="FF0000"/>
        </w:rPr>
        <w:t xml:space="preserve"> 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5E1354" w:rsidRPr="00EF7B38">
        <w:rPr>
          <w:b/>
          <w:iCs/>
          <w:color w:val="FF0000"/>
        </w:rPr>
        <w:t xml:space="preserve">The IYP-C on site Quality Improvement Compliance Monitoring Review </w:t>
      </w:r>
      <w:r w:rsidR="00E3271A">
        <w:rPr>
          <w:b/>
          <w:iCs/>
          <w:color w:val="FF0000"/>
        </w:rPr>
        <w:t>occurred at</w:t>
      </w:r>
      <w:r w:rsidR="005E1354" w:rsidRPr="00EF7B38">
        <w:rPr>
          <w:b/>
          <w:iCs/>
          <w:color w:val="FF0000"/>
        </w:rPr>
        <w:t xml:space="preserve"> 9am on May 31, 2023 to June 1, 2023 by FOREFRONT.</w:t>
      </w:r>
    </w:p>
    <w:p w:rsidR="00204864" w:rsidRPr="00EF7B38" w:rsidRDefault="00862D27" w:rsidP="00834CC6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7840A4">
        <w:t xml:space="preserve"> </w:t>
      </w:r>
      <w:r w:rsidR="009607E8" w:rsidRPr="009607E8">
        <w:rPr>
          <w:b/>
          <w:color w:val="FF0000"/>
        </w:rPr>
        <w:t>IYP-C will receive the results</w:t>
      </w:r>
      <w:r w:rsidR="009607E8" w:rsidRPr="009607E8">
        <w:rPr>
          <w:color w:val="FF0000"/>
        </w:rPr>
        <w:t xml:space="preserve"> </w:t>
      </w:r>
      <w:r w:rsidR="00E3271A">
        <w:rPr>
          <w:b/>
          <w:color w:val="FF0000"/>
        </w:rPr>
        <w:t xml:space="preserve">of the on-site Quality Improvement Compliance Monitoring Review </w:t>
      </w:r>
      <w:r w:rsidR="009607E8">
        <w:rPr>
          <w:b/>
          <w:color w:val="FF0000"/>
        </w:rPr>
        <w:t>in the near future</w:t>
      </w:r>
      <w:r w:rsidR="00E3271A">
        <w:rPr>
          <w:b/>
          <w:color w:val="FF0000"/>
        </w:rPr>
        <w:t xml:space="preserve"> according to Brian.</w:t>
      </w:r>
    </w:p>
    <w:p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</w:p>
    <w:p w:rsidR="005E1354" w:rsidRDefault="00204864" w:rsidP="00066679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Pr="00204864">
        <w:rPr>
          <w:i/>
        </w:rPr>
        <w:t xml:space="preserve">   </w:t>
      </w:r>
      <w:r w:rsidR="005E1354">
        <w:rPr>
          <w:i/>
        </w:rPr>
        <w:t xml:space="preserve">    </w:t>
      </w:r>
      <w:r w:rsidR="005E1354" w:rsidRPr="005E1354">
        <w:t>No discussion</w:t>
      </w:r>
    </w:p>
    <w:p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</w:t>
      </w:r>
      <w:r w:rsidR="005E1354">
        <w:rPr>
          <w:i/>
        </w:rPr>
        <w:t xml:space="preserve">   </w:t>
      </w:r>
      <w:r w:rsidRPr="00204864">
        <w:rPr>
          <w:i/>
        </w:rPr>
        <w:t>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5E1354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C5485B" w:rsidRPr="00C5485B" w:rsidRDefault="00C5485B" w:rsidP="00C5485B"/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9607E8">
        <w:rPr>
          <w:b/>
          <w:iCs/>
          <w:color w:val="FF0000"/>
        </w:rPr>
        <w:t>The 2023 IYP-C Summer A Enrichment Program</w:t>
      </w:r>
      <w:r w:rsidRPr="007012C0">
        <w:rPr>
          <w:b/>
        </w:rPr>
        <w:tab/>
      </w:r>
    </w:p>
    <w:p w:rsidR="00862D27" w:rsidRPr="009607E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9607E8">
        <w:rPr>
          <w:i/>
          <w:iCs/>
          <w:color w:val="262626" w:themeColor="text1" w:themeTint="D9"/>
        </w:rPr>
        <w:t>:</w:t>
      </w:r>
      <w:r w:rsidRPr="00EF7B38">
        <w:rPr>
          <w:i/>
          <w:iCs/>
          <w:color w:val="FF0000"/>
        </w:rPr>
        <w:t xml:space="preserve"> </w:t>
      </w:r>
      <w:r w:rsidR="009607E8" w:rsidRPr="009607E8">
        <w:rPr>
          <w:b/>
          <w:iCs/>
          <w:color w:val="FF0000"/>
        </w:rPr>
        <w:t>The 2023 IYP-C Summer A Enrichment Program began on June 4, 2023 and will end on June 28, 2023 according to Brian.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A87677">
        <w:rPr>
          <w:b/>
          <w:color w:val="FF0000"/>
        </w:rPr>
        <w:t>Our participants have been enjoying a variety of cultural outings, leisure outings and on site presentations.  In addition, the participants have been participating in a variety of arts and crafts including several Life Skill activities according to Brian.</w:t>
      </w:r>
    </w:p>
    <w:p w:rsidR="00EF7B38" w:rsidRDefault="00EF7B38">
      <w:pPr>
        <w:tabs>
          <w:tab w:val="left" w:pos="540"/>
        </w:tabs>
        <w:ind w:left="540" w:hanging="5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:rsidR="00C35357" w:rsidRPr="00CF5ECB" w:rsidRDefault="00A87677" w:rsidP="002C6DFA">
            <w:pPr>
              <w:rPr>
                <w:b/>
              </w:rPr>
            </w:pPr>
            <w:r>
              <w:rPr>
                <w:b/>
              </w:rPr>
              <w:t>Sept. 11</w:t>
            </w:r>
            <w:r w:rsidR="00C35357">
              <w:rPr>
                <w:b/>
              </w:rPr>
              <w:t>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7B" w:rsidRDefault="00E9097B">
      <w:r>
        <w:separator/>
      </w:r>
    </w:p>
  </w:endnote>
  <w:endnote w:type="continuationSeparator" w:id="0">
    <w:p w:rsidR="00E9097B" w:rsidRDefault="00E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69128F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69128F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7B" w:rsidRDefault="00E9097B">
      <w:r>
        <w:separator/>
      </w:r>
    </w:p>
  </w:footnote>
  <w:footnote w:type="continuationSeparator" w:id="0">
    <w:p w:rsidR="00E9097B" w:rsidRDefault="00E9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357D"/>
    <w:rsid w:val="000155A1"/>
    <w:rsid w:val="00053911"/>
    <w:rsid w:val="00066679"/>
    <w:rsid w:val="00066977"/>
    <w:rsid w:val="0008300F"/>
    <w:rsid w:val="000A133B"/>
    <w:rsid w:val="000A1D4E"/>
    <w:rsid w:val="000B05EF"/>
    <w:rsid w:val="000D408C"/>
    <w:rsid w:val="00116CFA"/>
    <w:rsid w:val="00123056"/>
    <w:rsid w:val="00146777"/>
    <w:rsid w:val="001D3A35"/>
    <w:rsid w:val="00204864"/>
    <w:rsid w:val="002071A6"/>
    <w:rsid w:val="00220C7A"/>
    <w:rsid w:val="0023054D"/>
    <w:rsid w:val="00250A23"/>
    <w:rsid w:val="00271877"/>
    <w:rsid w:val="00275359"/>
    <w:rsid w:val="002B44DE"/>
    <w:rsid w:val="002C46AB"/>
    <w:rsid w:val="002C6DFA"/>
    <w:rsid w:val="002F3FDC"/>
    <w:rsid w:val="0030714E"/>
    <w:rsid w:val="00312C98"/>
    <w:rsid w:val="00325D14"/>
    <w:rsid w:val="003400C2"/>
    <w:rsid w:val="00340FDE"/>
    <w:rsid w:val="0034284E"/>
    <w:rsid w:val="003554DF"/>
    <w:rsid w:val="003A7A35"/>
    <w:rsid w:val="00403FD6"/>
    <w:rsid w:val="00437106"/>
    <w:rsid w:val="00452DD3"/>
    <w:rsid w:val="004570BA"/>
    <w:rsid w:val="00465756"/>
    <w:rsid w:val="00470CB2"/>
    <w:rsid w:val="00480C46"/>
    <w:rsid w:val="00490A1F"/>
    <w:rsid w:val="004A05E6"/>
    <w:rsid w:val="004B221C"/>
    <w:rsid w:val="004E4659"/>
    <w:rsid w:val="00502799"/>
    <w:rsid w:val="00510FCA"/>
    <w:rsid w:val="00526E69"/>
    <w:rsid w:val="00565AEC"/>
    <w:rsid w:val="005764D7"/>
    <w:rsid w:val="005A121C"/>
    <w:rsid w:val="005E0608"/>
    <w:rsid w:val="005E1354"/>
    <w:rsid w:val="005E27C7"/>
    <w:rsid w:val="006009F0"/>
    <w:rsid w:val="0060235E"/>
    <w:rsid w:val="00605D14"/>
    <w:rsid w:val="006067E3"/>
    <w:rsid w:val="006319AD"/>
    <w:rsid w:val="0069128F"/>
    <w:rsid w:val="006B4DD1"/>
    <w:rsid w:val="006C48B1"/>
    <w:rsid w:val="006D4F4C"/>
    <w:rsid w:val="007012C0"/>
    <w:rsid w:val="00727E18"/>
    <w:rsid w:val="00736F88"/>
    <w:rsid w:val="007427AE"/>
    <w:rsid w:val="00747254"/>
    <w:rsid w:val="007560A0"/>
    <w:rsid w:val="00774261"/>
    <w:rsid w:val="00774AD4"/>
    <w:rsid w:val="007840A4"/>
    <w:rsid w:val="00786FC3"/>
    <w:rsid w:val="00790861"/>
    <w:rsid w:val="00794ABF"/>
    <w:rsid w:val="007D2F92"/>
    <w:rsid w:val="007D3B27"/>
    <w:rsid w:val="007E4894"/>
    <w:rsid w:val="007E5526"/>
    <w:rsid w:val="007F3817"/>
    <w:rsid w:val="007F4B84"/>
    <w:rsid w:val="00834CC6"/>
    <w:rsid w:val="0085412F"/>
    <w:rsid w:val="00862D27"/>
    <w:rsid w:val="0087222A"/>
    <w:rsid w:val="00892893"/>
    <w:rsid w:val="0089553C"/>
    <w:rsid w:val="008A560F"/>
    <w:rsid w:val="008B3EC4"/>
    <w:rsid w:val="008D574F"/>
    <w:rsid w:val="009528DF"/>
    <w:rsid w:val="009607E8"/>
    <w:rsid w:val="0096259B"/>
    <w:rsid w:val="0099183D"/>
    <w:rsid w:val="009A564F"/>
    <w:rsid w:val="009C686A"/>
    <w:rsid w:val="009C7289"/>
    <w:rsid w:val="009D78F7"/>
    <w:rsid w:val="009F424B"/>
    <w:rsid w:val="00A038C6"/>
    <w:rsid w:val="00A07442"/>
    <w:rsid w:val="00A3566C"/>
    <w:rsid w:val="00A72917"/>
    <w:rsid w:val="00A87677"/>
    <w:rsid w:val="00AB5F26"/>
    <w:rsid w:val="00AE1082"/>
    <w:rsid w:val="00AF0016"/>
    <w:rsid w:val="00AF5BC4"/>
    <w:rsid w:val="00B06A06"/>
    <w:rsid w:val="00B6699B"/>
    <w:rsid w:val="00C05550"/>
    <w:rsid w:val="00C106D9"/>
    <w:rsid w:val="00C10720"/>
    <w:rsid w:val="00C20F30"/>
    <w:rsid w:val="00C34F3E"/>
    <w:rsid w:val="00C35357"/>
    <w:rsid w:val="00C3743E"/>
    <w:rsid w:val="00C466B3"/>
    <w:rsid w:val="00C5485B"/>
    <w:rsid w:val="00C759B3"/>
    <w:rsid w:val="00C81BA6"/>
    <w:rsid w:val="00C9007D"/>
    <w:rsid w:val="00C91D83"/>
    <w:rsid w:val="00C91DFA"/>
    <w:rsid w:val="00C95417"/>
    <w:rsid w:val="00CB262B"/>
    <w:rsid w:val="00CD337A"/>
    <w:rsid w:val="00CD56DE"/>
    <w:rsid w:val="00CE0FC2"/>
    <w:rsid w:val="00CF2F7D"/>
    <w:rsid w:val="00CF5ECB"/>
    <w:rsid w:val="00D03B45"/>
    <w:rsid w:val="00D301F5"/>
    <w:rsid w:val="00D63D33"/>
    <w:rsid w:val="00D67881"/>
    <w:rsid w:val="00DA200C"/>
    <w:rsid w:val="00E252EF"/>
    <w:rsid w:val="00E3271A"/>
    <w:rsid w:val="00E42F49"/>
    <w:rsid w:val="00E456BE"/>
    <w:rsid w:val="00E46511"/>
    <w:rsid w:val="00E5378F"/>
    <w:rsid w:val="00E63265"/>
    <w:rsid w:val="00E722F9"/>
    <w:rsid w:val="00E9097B"/>
    <w:rsid w:val="00E93667"/>
    <w:rsid w:val="00EB32F0"/>
    <w:rsid w:val="00ED0A61"/>
    <w:rsid w:val="00ED5C8D"/>
    <w:rsid w:val="00EE2DE6"/>
    <w:rsid w:val="00EF7B38"/>
    <w:rsid w:val="00F37C41"/>
    <w:rsid w:val="00F50284"/>
    <w:rsid w:val="00F80F68"/>
    <w:rsid w:val="00FB4D00"/>
    <w:rsid w:val="00FE54BA"/>
    <w:rsid w:val="00FF11D8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2023-04-18T21:30:00Z</cp:lastPrinted>
  <dcterms:created xsi:type="dcterms:W3CDTF">2023-09-15T13:30:00Z</dcterms:created>
  <dcterms:modified xsi:type="dcterms:W3CDTF">2023-09-15T13:30:00Z</dcterms:modified>
</cp:coreProperties>
</file>