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B34410" w:rsidRDefault="00312BDE" w:rsidP="00E0617D">
      <w:pPr>
        <w:spacing w:after="0" w:line="240" w:lineRule="auto"/>
        <w:jc w:val="center"/>
        <w:rPr>
          <w:rFonts w:ascii="Calibri" w:hAnsi="Calibri" w:cs="Calibri"/>
          <w:b/>
          <w:u w:val="single"/>
        </w:rPr>
      </w:pPr>
      <w:bookmarkStart w:id="0" w:name="_GoBack"/>
      <w:bookmarkEnd w:id="0"/>
      <w:r w:rsidRPr="00B34410">
        <w:rPr>
          <w:rFonts w:ascii="Calibri" w:hAnsi="Calibri" w:cs="Calibri"/>
          <w:b/>
          <w:u w:val="single"/>
        </w:rPr>
        <w:t>CDS</w:t>
      </w:r>
      <w:r w:rsidR="00CD3473" w:rsidRPr="00B34410">
        <w:rPr>
          <w:rFonts w:ascii="Calibri" w:hAnsi="Calibri" w:cs="Calibri"/>
          <w:b/>
          <w:u w:val="single"/>
        </w:rPr>
        <w:t xml:space="preserve"> </w:t>
      </w:r>
      <w:r w:rsidR="00147BFB" w:rsidRPr="00B34410">
        <w:rPr>
          <w:rFonts w:ascii="Calibri" w:hAnsi="Calibri" w:cs="Calibri"/>
          <w:b/>
          <w:u w:val="single"/>
        </w:rPr>
        <w:t xml:space="preserve">Board </w:t>
      </w:r>
      <w:r w:rsidR="00E0617D" w:rsidRPr="00B34410">
        <w:rPr>
          <w:rFonts w:ascii="Calibri" w:hAnsi="Calibri" w:cs="Calibri"/>
          <w:b/>
          <w:u w:val="single"/>
        </w:rPr>
        <w:t>o</w:t>
      </w:r>
      <w:r w:rsidR="00147BFB" w:rsidRPr="00B34410">
        <w:rPr>
          <w:rFonts w:ascii="Calibri" w:hAnsi="Calibri" w:cs="Calibri"/>
          <w:b/>
          <w:u w:val="single"/>
        </w:rPr>
        <w:t>f Directors</w:t>
      </w:r>
      <w:r w:rsidRPr="00B34410">
        <w:rPr>
          <w:rFonts w:ascii="Calibri" w:hAnsi="Calibri" w:cs="Calibri"/>
          <w:b/>
          <w:u w:val="single"/>
        </w:rPr>
        <w:t xml:space="preserve"> Minutes</w:t>
      </w:r>
    </w:p>
    <w:p w14:paraId="494317D7" w14:textId="77777777" w:rsidR="00433764" w:rsidRPr="00B34410" w:rsidRDefault="00433764" w:rsidP="00E0617D">
      <w:pPr>
        <w:spacing w:after="0" w:line="240" w:lineRule="auto"/>
        <w:rPr>
          <w:rFonts w:ascii="Calibri" w:hAnsi="Calibri" w:cs="Calibri"/>
        </w:rPr>
      </w:pPr>
    </w:p>
    <w:p w14:paraId="2DF65D96" w14:textId="30BDE719" w:rsidR="003046A9" w:rsidRPr="0036675E" w:rsidRDefault="00B34410" w:rsidP="00E0617D">
      <w:pPr>
        <w:spacing w:after="0" w:line="240" w:lineRule="auto"/>
        <w:rPr>
          <w:rFonts w:ascii="Calibri" w:hAnsi="Calibri" w:cs="Calibri"/>
        </w:rPr>
      </w:pPr>
      <w:r>
        <w:rPr>
          <w:rFonts w:ascii="Calibri" w:hAnsi="Calibri" w:cs="Calibri"/>
        </w:rPr>
        <w:t>June 8</w:t>
      </w:r>
      <w:r w:rsidR="00BE653F" w:rsidRPr="0036675E">
        <w:rPr>
          <w:rFonts w:ascii="Calibri" w:hAnsi="Calibri" w:cs="Calibri"/>
        </w:rPr>
        <w:t>,</w:t>
      </w:r>
      <w:r w:rsidR="00146369" w:rsidRPr="0036675E">
        <w:rPr>
          <w:rFonts w:ascii="Calibri" w:hAnsi="Calibri" w:cs="Calibri"/>
        </w:rPr>
        <w:t xml:space="preserve"> 202</w:t>
      </w:r>
      <w:r w:rsidR="003A5C11">
        <w:rPr>
          <w:rFonts w:ascii="Calibri" w:hAnsi="Calibri" w:cs="Calibri"/>
        </w:rPr>
        <w:t>3</w:t>
      </w:r>
      <w:r w:rsidR="00146369" w:rsidRPr="0036675E">
        <w:rPr>
          <w:rFonts w:ascii="Calibri" w:hAnsi="Calibri" w:cs="Calibri"/>
        </w:rPr>
        <w:t xml:space="preserve"> </w:t>
      </w:r>
      <w:r w:rsidR="000B47D2" w:rsidRPr="0036675E">
        <w:rPr>
          <w:rFonts w:ascii="Calibri" w:hAnsi="Calibri" w:cs="Calibri"/>
        </w:rPr>
        <w:t>a</w:t>
      </w:r>
      <w:r w:rsidR="000B47D2" w:rsidRPr="003A5C11">
        <w:rPr>
          <w:rFonts w:ascii="Calibri" w:hAnsi="Calibri" w:cs="Calibri"/>
        </w:rPr>
        <w:t xml:space="preserve">t </w:t>
      </w:r>
      <w:r w:rsidR="008123AF" w:rsidRPr="003A5C11">
        <w:rPr>
          <w:rFonts w:ascii="Calibri" w:hAnsi="Calibri" w:cs="Calibri"/>
        </w:rPr>
        <w:t>8</w:t>
      </w:r>
      <w:r w:rsidR="00BE653F" w:rsidRPr="003A5C11">
        <w:rPr>
          <w:rFonts w:ascii="Calibri" w:hAnsi="Calibri" w:cs="Calibri"/>
        </w:rPr>
        <w:t>:</w:t>
      </w:r>
      <w:r w:rsidR="00000E7E" w:rsidRPr="003A5C11">
        <w:rPr>
          <w:rFonts w:ascii="Calibri" w:hAnsi="Calibri" w:cs="Calibri"/>
        </w:rPr>
        <w:t>3</w:t>
      </w:r>
      <w:r>
        <w:rPr>
          <w:rFonts w:ascii="Calibri" w:hAnsi="Calibri" w:cs="Calibri"/>
        </w:rPr>
        <w:t>8</w:t>
      </w:r>
      <w:r w:rsidR="006A3F54" w:rsidRPr="003A5C11">
        <w:rPr>
          <w:rFonts w:ascii="Calibri" w:hAnsi="Calibri" w:cs="Calibri"/>
        </w:rPr>
        <w:t xml:space="preserve"> </w:t>
      </w:r>
      <w:r w:rsidR="008123AF" w:rsidRPr="003A5C11">
        <w:rPr>
          <w:rFonts w:ascii="Calibri" w:hAnsi="Calibri" w:cs="Calibri"/>
        </w:rPr>
        <w:t>A</w:t>
      </w:r>
      <w:r w:rsidR="006B5B53" w:rsidRPr="003A5C11">
        <w:rPr>
          <w:rFonts w:ascii="Calibri" w:hAnsi="Calibri" w:cs="Calibri"/>
        </w:rPr>
        <w:t>M</w:t>
      </w:r>
    </w:p>
    <w:p w14:paraId="5F710C19" w14:textId="77777777" w:rsidR="00E0617D" w:rsidRPr="0036675E" w:rsidRDefault="00E0617D" w:rsidP="00E0617D">
      <w:pPr>
        <w:spacing w:after="0" w:line="240" w:lineRule="auto"/>
        <w:rPr>
          <w:rFonts w:ascii="Calibri" w:hAnsi="Calibri" w:cs="Calibri"/>
        </w:rPr>
      </w:pPr>
    </w:p>
    <w:p w14:paraId="0EE9F54D" w14:textId="581BF571" w:rsidR="0058763B" w:rsidRDefault="005338A2" w:rsidP="001B1B22">
      <w:pPr>
        <w:spacing w:after="0" w:line="240" w:lineRule="auto"/>
        <w:jc w:val="both"/>
        <w:rPr>
          <w:rFonts w:ascii="Calibri" w:hAnsi="Calibri" w:cs="Calibri"/>
        </w:rPr>
      </w:pPr>
      <w:r w:rsidRPr="0036675E">
        <w:rPr>
          <w:rFonts w:ascii="Calibri" w:hAnsi="Calibri" w:cs="Calibri"/>
        </w:rPr>
        <w:t xml:space="preserve">Attending </w:t>
      </w:r>
      <w:r w:rsidRPr="00EC5C69">
        <w:rPr>
          <w:rFonts w:ascii="Calibri" w:hAnsi="Calibri" w:cs="Calibri"/>
        </w:rPr>
        <w:t xml:space="preserve">Board </w:t>
      </w:r>
      <w:r w:rsidR="000B1B23" w:rsidRPr="00EC5C69">
        <w:rPr>
          <w:rFonts w:ascii="Calibri" w:hAnsi="Calibri" w:cs="Calibri"/>
        </w:rPr>
        <w:t>Members:</w:t>
      </w:r>
      <w:r w:rsidR="00146369" w:rsidRPr="00EC5C69">
        <w:rPr>
          <w:rFonts w:ascii="Calibri" w:hAnsi="Calibri" w:cs="Calibri"/>
        </w:rPr>
        <w:t xml:space="preserve"> </w:t>
      </w:r>
      <w:r w:rsidR="00F21E54" w:rsidRPr="00EC5C69">
        <w:rPr>
          <w:rFonts w:ascii="Calibri" w:hAnsi="Calibri" w:cs="Calibri"/>
        </w:rPr>
        <w:t>Tommy Lane,</w:t>
      </w:r>
      <w:r w:rsidR="00D24EEC" w:rsidRPr="00EC5C69">
        <w:rPr>
          <w:rFonts w:ascii="Calibri" w:hAnsi="Calibri" w:cs="Calibri"/>
        </w:rPr>
        <w:t xml:space="preserve"> </w:t>
      </w:r>
      <w:r w:rsidR="00B34410">
        <w:rPr>
          <w:rFonts w:ascii="Calibri" w:hAnsi="Calibri" w:cs="Calibri"/>
        </w:rPr>
        <w:t xml:space="preserve">Richard Mankin, </w:t>
      </w:r>
      <w:r w:rsidR="00000E7E">
        <w:rPr>
          <w:rFonts w:ascii="Calibri" w:hAnsi="Calibri" w:cs="Calibri"/>
        </w:rPr>
        <w:t xml:space="preserve">Frank Williams, Becky Hunt, </w:t>
      </w:r>
      <w:r w:rsidR="00DA6CCB">
        <w:rPr>
          <w:rFonts w:ascii="Calibri" w:hAnsi="Calibri" w:cs="Calibri"/>
        </w:rPr>
        <w:t xml:space="preserve">Veita Jackson-Carter, Gil Levy, </w:t>
      </w:r>
      <w:r w:rsidR="00B34410">
        <w:rPr>
          <w:rFonts w:ascii="Calibri" w:hAnsi="Calibri" w:cs="Calibri"/>
        </w:rPr>
        <w:t xml:space="preserve">Christy Milligan (upon election) </w:t>
      </w:r>
      <w:r w:rsidR="00DA6CCB">
        <w:rPr>
          <w:rFonts w:ascii="Calibri" w:hAnsi="Calibri" w:cs="Calibri"/>
        </w:rPr>
        <w:t>Darleen Morgan, Brian Scarborough</w:t>
      </w:r>
      <w:r w:rsidR="00B34410">
        <w:rPr>
          <w:rFonts w:ascii="Calibri" w:hAnsi="Calibri" w:cs="Calibri"/>
        </w:rPr>
        <w:t>, Jason Shaw, Christopher Stokes</w:t>
      </w:r>
    </w:p>
    <w:p w14:paraId="407432C3" w14:textId="77777777" w:rsidR="0058763B" w:rsidRDefault="0058763B" w:rsidP="00E0617D">
      <w:pPr>
        <w:spacing w:after="0" w:line="240" w:lineRule="auto"/>
        <w:rPr>
          <w:rFonts w:ascii="Calibri" w:hAnsi="Calibri" w:cs="Calibri"/>
        </w:rPr>
      </w:pPr>
    </w:p>
    <w:p w14:paraId="44CC27A0" w14:textId="12420927" w:rsidR="002A1911" w:rsidRDefault="002A1911" w:rsidP="00E0617D">
      <w:pPr>
        <w:spacing w:after="0" w:line="240" w:lineRule="auto"/>
        <w:rPr>
          <w:rFonts w:ascii="Calibri" w:hAnsi="Calibri" w:cs="Calibri"/>
        </w:rPr>
      </w:pPr>
      <w:r w:rsidRPr="0036675E">
        <w:rPr>
          <w:rFonts w:ascii="Calibri" w:hAnsi="Calibri" w:cs="Calibri"/>
        </w:rPr>
        <w:t>A</w:t>
      </w:r>
      <w:r w:rsidR="005338A2" w:rsidRPr="0036675E">
        <w:rPr>
          <w:rFonts w:ascii="Calibri" w:hAnsi="Calibri" w:cs="Calibri"/>
        </w:rPr>
        <w:t xml:space="preserve">ttending </w:t>
      </w:r>
      <w:r w:rsidR="00003077">
        <w:rPr>
          <w:rFonts w:ascii="Calibri" w:hAnsi="Calibri" w:cs="Calibri"/>
        </w:rPr>
        <w:t>Team Members</w:t>
      </w:r>
      <w:r w:rsidR="007864DC" w:rsidRPr="0036675E">
        <w:rPr>
          <w:rFonts w:ascii="Calibri" w:hAnsi="Calibri" w:cs="Calibri"/>
        </w:rPr>
        <w:t>:</w:t>
      </w:r>
      <w:r w:rsidR="00D24EEC" w:rsidRPr="0036675E">
        <w:rPr>
          <w:rFonts w:ascii="Calibri" w:hAnsi="Calibri" w:cs="Calibri"/>
        </w:rPr>
        <w:t xml:space="preserve"> </w:t>
      </w:r>
      <w:r w:rsidR="00F21E54" w:rsidRPr="0036675E">
        <w:rPr>
          <w:rFonts w:ascii="Calibri" w:hAnsi="Calibri" w:cs="Calibri"/>
        </w:rPr>
        <w:t xml:space="preserve">Phil Kabler, </w:t>
      </w:r>
      <w:r w:rsidR="00D24EEC" w:rsidRPr="0036675E">
        <w:rPr>
          <w:rFonts w:ascii="Calibri" w:hAnsi="Calibri" w:cs="Calibri"/>
        </w:rPr>
        <w:t>Cindy Starling</w:t>
      </w:r>
      <w:r w:rsidR="003A5C11">
        <w:rPr>
          <w:rFonts w:ascii="Calibri" w:hAnsi="Calibri" w:cs="Calibri"/>
        </w:rPr>
        <w:t>, Olga Rivera</w:t>
      </w:r>
      <w:r w:rsidR="00B34410">
        <w:rPr>
          <w:rFonts w:ascii="Calibri" w:hAnsi="Calibri" w:cs="Calibri"/>
        </w:rPr>
        <w:t>, Jessica Bechtold</w:t>
      </w:r>
    </w:p>
    <w:p w14:paraId="6718F539" w14:textId="77777777" w:rsidR="0022734C" w:rsidRDefault="0022734C" w:rsidP="00E0617D">
      <w:pPr>
        <w:spacing w:after="0" w:line="240" w:lineRule="auto"/>
        <w:rPr>
          <w:rFonts w:ascii="Calibri" w:hAnsi="Calibri" w:cs="Calibri"/>
        </w:rPr>
      </w:pPr>
    </w:p>
    <w:p w14:paraId="43846C37" w14:textId="1BC807F4" w:rsidR="0022734C" w:rsidRPr="0036675E" w:rsidRDefault="00003077" w:rsidP="00E0617D">
      <w:pPr>
        <w:spacing w:after="0" w:line="240" w:lineRule="auto"/>
        <w:rPr>
          <w:rFonts w:ascii="Calibri" w:hAnsi="Calibri" w:cs="Calibri"/>
        </w:rPr>
      </w:pPr>
      <w:r>
        <w:rPr>
          <w:rFonts w:ascii="Calibri" w:hAnsi="Calibri" w:cs="Calibri"/>
        </w:rPr>
        <w:t>Consultant</w:t>
      </w:r>
      <w:r w:rsidR="0022734C">
        <w:rPr>
          <w:rFonts w:ascii="Calibri" w:hAnsi="Calibri" w:cs="Calibri"/>
        </w:rPr>
        <w:t>: Jim Pearce</w:t>
      </w:r>
    </w:p>
    <w:p w14:paraId="4A385205" w14:textId="77777777" w:rsidR="00AF0990" w:rsidRDefault="00AF0990" w:rsidP="00E0617D">
      <w:pPr>
        <w:spacing w:after="0" w:line="240" w:lineRule="auto"/>
        <w:rPr>
          <w:rFonts w:ascii="Calibri" w:hAnsi="Calibri" w:cs="Calibri"/>
        </w:rPr>
      </w:pPr>
    </w:p>
    <w:p w14:paraId="5470F3B3" w14:textId="77777777" w:rsidR="00B34410" w:rsidRPr="006E42F7" w:rsidRDefault="00B34410" w:rsidP="00B34410">
      <w:pPr>
        <w:spacing w:after="0" w:line="240" w:lineRule="auto"/>
        <w:jc w:val="center"/>
        <w:rPr>
          <w:rFonts w:ascii="Calibri" w:hAnsi="Calibri" w:cs="Calibri"/>
          <w:sz w:val="21"/>
          <w:szCs w:val="21"/>
          <w:u w:val="single"/>
        </w:rPr>
      </w:pPr>
      <w:r w:rsidRPr="006E42F7">
        <w:rPr>
          <w:rFonts w:ascii="Calibri" w:hAnsi="Calibri" w:cs="Calibri"/>
          <w:b/>
          <w:sz w:val="21"/>
          <w:szCs w:val="21"/>
          <w:u w:val="single"/>
        </w:rPr>
        <w:t>QUORUM CALL</w:t>
      </w:r>
    </w:p>
    <w:p w14:paraId="0C420E3F" w14:textId="77777777" w:rsidR="00B34410" w:rsidRPr="006E42F7" w:rsidRDefault="00B34410" w:rsidP="00B34410">
      <w:pPr>
        <w:spacing w:after="0" w:line="240" w:lineRule="auto"/>
        <w:rPr>
          <w:rFonts w:ascii="Calibri" w:hAnsi="Calibri" w:cs="Calibri"/>
          <w:sz w:val="21"/>
          <w:szCs w:val="21"/>
          <w:u w:val="single"/>
        </w:rPr>
      </w:pPr>
    </w:p>
    <w:p w14:paraId="69B169E8" w14:textId="188749AD" w:rsidR="001B1B22" w:rsidRDefault="00B34410" w:rsidP="00B34410">
      <w:pPr>
        <w:spacing w:after="0" w:line="240" w:lineRule="auto"/>
        <w:rPr>
          <w:rFonts w:ascii="Calibri" w:hAnsi="Calibri" w:cs="Calibri"/>
          <w:sz w:val="21"/>
          <w:szCs w:val="21"/>
        </w:rPr>
      </w:pPr>
      <w:r w:rsidRPr="006E42F7">
        <w:rPr>
          <w:rFonts w:ascii="Calibri" w:hAnsi="Calibri" w:cs="Calibri"/>
          <w:sz w:val="21"/>
          <w:szCs w:val="21"/>
        </w:rPr>
        <w:t xml:space="preserve">A quorum was present (with </w:t>
      </w:r>
      <w:r>
        <w:rPr>
          <w:rFonts w:ascii="Calibri" w:hAnsi="Calibri" w:cs="Calibri"/>
          <w:sz w:val="21"/>
          <w:szCs w:val="21"/>
        </w:rPr>
        <w:t xml:space="preserve">10 </w:t>
      </w:r>
      <w:r w:rsidRPr="006E42F7">
        <w:rPr>
          <w:rFonts w:ascii="Calibri" w:hAnsi="Calibri" w:cs="Calibri"/>
          <w:sz w:val="21"/>
          <w:szCs w:val="21"/>
        </w:rPr>
        <w:t>Members present</w:t>
      </w:r>
      <w:r>
        <w:rPr>
          <w:rFonts w:ascii="Calibri" w:hAnsi="Calibri" w:cs="Calibri"/>
          <w:sz w:val="21"/>
          <w:szCs w:val="21"/>
        </w:rPr>
        <w:t xml:space="preserve"> prior to C. Milligan election</w:t>
      </w:r>
      <w:r w:rsidR="00B02D70">
        <w:rPr>
          <w:rFonts w:ascii="Calibri" w:hAnsi="Calibri" w:cs="Calibri"/>
          <w:sz w:val="21"/>
          <w:szCs w:val="21"/>
        </w:rPr>
        <w:t>, 11 after</w:t>
      </w:r>
      <w:r>
        <w:rPr>
          <w:rFonts w:ascii="Calibri" w:hAnsi="Calibri" w:cs="Calibri"/>
          <w:sz w:val="21"/>
          <w:szCs w:val="21"/>
        </w:rPr>
        <w:t>).</w:t>
      </w:r>
    </w:p>
    <w:p w14:paraId="15FB55C0" w14:textId="77777777" w:rsidR="00B34410" w:rsidRDefault="00B34410" w:rsidP="00B34410">
      <w:pPr>
        <w:spacing w:after="0" w:line="240" w:lineRule="auto"/>
        <w:rPr>
          <w:rFonts w:ascii="Calibri" w:hAnsi="Calibri" w:cs="Calibri"/>
          <w:sz w:val="21"/>
          <w:szCs w:val="21"/>
        </w:rPr>
      </w:pPr>
    </w:p>
    <w:p w14:paraId="0C032DE0" w14:textId="77777777" w:rsidR="00B34410" w:rsidRPr="006E42F7" w:rsidRDefault="00B34410" w:rsidP="00B34410">
      <w:pPr>
        <w:spacing w:after="0" w:line="240" w:lineRule="auto"/>
        <w:jc w:val="center"/>
        <w:rPr>
          <w:rFonts w:ascii="Calibri" w:hAnsi="Calibri" w:cs="Calibri"/>
          <w:b/>
          <w:sz w:val="21"/>
          <w:szCs w:val="21"/>
          <w:u w:val="single"/>
        </w:rPr>
      </w:pPr>
      <w:r w:rsidRPr="006E42F7">
        <w:rPr>
          <w:rFonts w:ascii="Calibri" w:hAnsi="Calibri" w:cs="Calibri"/>
          <w:b/>
          <w:sz w:val="21"/>
          <w:szCs w:val="21"/>
          <w:u w:val="single"/>
        </w:rPr>
        <w:t>CONSENT ITEMS</w:t>
      </w:r>
    </w:p>
    <w:p w14:paraId="71039DB3" w14:textId="77777777" w:rsidR="00B34410" w:rsidRPr="006E42F7" w:rsidRDefault="00B34410" w:rsidP="00B34410">
      <w:pPr>
        <w:spacing w:after="0" w:line="240" w:lineRule="auto"/>
        <w:jc w:val="both"/>
        <w:rPr>
          <w:rFonts w:ascii="Calibri" w:hAnsi="Calibri" w:cs="Calibri"/>
          <w:sz w:val="21"/>
          <w:szCs w:val="21"/>
        </w:rPr>
      </w:pPr>
    </w:p>
    <w:p w14:paraId="778275F3" w14:textId="71F06052" w:rsidR="00B34410" w:rsidRDefault="00B34410" w:rsidP="00B34410">
      <w:pPr>
        <w:spacing w:after="0" w:line="240" w:lineRule="auto"/>
        <w:jc w:val="both"/>
        <w:rPr>
          <w:rFonts w:ascii="Calibri" w:hAnsi="Calibri" w:cs="Calibri"/>
          <w:sz w:val="21"/>
          <w:szCs w:val="21"/>
        </w:rPr>
      </w:pPr>
      <w:r w:rsidRPr="006E42F7">
        <w:rPr>
          <w:rFonts w:ascii="Calibri" w:hAnsi="Calibri" w:cs="Calibri"/>
          <w:sz w:val="21"/>
          <w:szCs w:val="21"/>
        </w:rPr>
        <w:t>Motion to approve</w:t>
      </w:r>
      <w:r>
        <w:rPr>
          <w:rFonts w:ascii="Calibri" w:hAnsi="Calibri" w:cs="Calibri"/>
          <w:sz w:val="21"/>
          <w:szCs w:val="21"/>
        </w:rPr>
        <w:t xml:space="preserve"> </w:t>
      </w:r>
      <w:r w:rsidRPr="006E42F7">
        <w:rPr>
          <w:rFonts w:ascii="Calibri" w:hAnsi="Calibri" w:cs="Calibri"/>
          <w:sz w:val="21"/>
          <w:szCs w:val="21"/>
        </w:rPr>
        <w:t xml:space="preserve">the Agenda and May </w:t>
      </w:r>
      <w:r>
        <w:rPr>
          <w:rFonts w:ascii="Calibri" w:hAnsi="Calibri" w:cs="Calibri"/>
          <w:sz w:val="21"/>
          <w:szCs w:val="21"/>
        </w:rPr>
        <w:t>11</w:t>
      </w:r>
      <w:r w:rsidRPr="006E42F7">
        <w:rPr>
          <w:rFonts w:ascii="Calibri" w:hAnsi="Calibri" w:cs="Calibri"/>
          <w:sz w:val="21"/>
          <w:szCs w:val="21"/>
        </w:rPr>
        <w:t>, 2023 Minutes was put forward for acclimation approval by T. Lane, unanimously approved</w:t>
      </w:r>
      <w:r w:rsidR="00860883">
        <w:rPr>
          <w:rFonts w:ascii="Calibri" w:hAnsi="Calibri" w:cs="Calibri"/>
          <w:sz w:val="21"/>
          <w:szCs w:val="21"/>
        </w:rPr>
        <w:t>.</w:t>
      </w:r>
      <w:r w:rsidR="003F2DAA">
        <w:rPr>
          <w:rFonts w:ascii="Calibri" w:hAnsi="Calibri" w:cs="Calibri"/>
          <w:sz w:val="21"/>
          <w:szCs w:val="21"/>
        </w:rPr>
        <w:t xml:space="preserve"> There will be no July Board Meeting.</w:t>
      </w:r>
    </w:p>
    <w:p w14:paraId="759765E0" w14:textId="77777777" w:rsidR="00E178CB" w:rsidRDefault="00E178CB" w:rsidP="00E178CB">
      <w:pPr>
        <w:spacing w:after="0" w:line="240" w:lineRule="auto"/>
        <w:rPr>
          <w:rFonts w:ascii="Calibri" w:hAnsi="Calibri" w:cs="Calibri"/>
          <w:sz w:val="21"/>
          <w:szCs w:val="21"/>
        </w:rPr>
      </w:pPr>
    </w:p>
    <w:p w14:paraId="4C2C32EB" w14:textId="66335570" w:rsidR="00E178CB" w:rsidRPr="00860883" w:rsidRDefault="006421D1" w:rsidP="00E178CB">
      <w:pPr>
        <w:spacing w:after="0" w:line="240" w:lineRule="auto"/>
        <w:rPr>
          <w:rFonts w:ascii="Calibri" w:hAnsi="Calibri" w:cs="Calibri"/>
          <w:b/>
          <w:sz w:val="21"/>
          <w:szCs w:val="21"/>
        </w:rPr>
      </w:pPr>
      <w:r>
        <w:rPr>
          <w:rFonts w:ascii="Calibri" w:hAnsi="Calibri" w:cs="Calibri"/>
          <w:b/>
          <w:sz w:val="21"/>
          <w:szCs w:val="21"/>
          <w:u w:val="single"/>
        </w:rPr>
        <w:t>Separate a</w:t>
      </w:r>
      <w:r w:rsidR="00E178CB" w:rsidRPr="00860883">
        <w:rPr>
          <w:rFonts w:ascii="Calibri" w:hAnsi="Calibri" w:cs="Calibri"/>
          <w:b/>
          <w:sz w:val="21"/>
          <w:szCs w:val="21"/>
          <w:u w:val="single"/>
        </w:rPr>
        <w:t>ction item – Approve new Board Member application – Christy Milligan</w:t>
      </w:r>
      <w:r w:rsidR="00E178CB" w:rsidRPr="00860883">
        <w:rPr>
          <w:rFonts w:ascii="Calibri" w:hAnsi="Calibri" w:cs="Calibri"/>
          <w:b/>
          <w:sz w:val="21"/>
          <w:szCs w:val="21"/>
        </w:rPr>
        <w:t>:</w:t>
      </w:r>
    </w:p>
    <w:p w14:paraId="56AA349E" w14:textId="0D06B972" w:rsidR="00E178CB" w:rsidRDefault="00E178CB" w:rsidP="00E178CB">
      <w:pPr>
        <w:spacing w:after="0" w:line="240" w:lineRule="auto"/>
        <w:jc w:val="both"/>
        <w:rPr>
          <w:rFonts w:ascii="Calibri" w:hAnsi="Calibri" w:cs="Calibri"/>
          <w:sz w:val="21"/>
          <w:szCs w:val="21"/>
        </w:rPr>
      </w:pPr>
      <w:r>
        <w:rPr>
          <w:rFonts w:ascii="Calibri" w:hAnsi="Calibri" w:cs="Calibri"/>
          <w:sz w:val="21"/>
          <w:szCs w:val="21"/>
        </w:rPr>
        <w:t>Motion to approve by T. Lane (</w:t>
      </w:r>
      <w:r w:rsidR="003D42EB">
        <w:rPr>
          <w:rFonts w:ascii="Calibri" w:hAnsi="Calibri" w:cs="Calibri"/>
          <w:sz w:val="21"/>
          <w:szCs w:val="21"/>
        </w:rPr>
        <w:t xml:space="preserve">acting </w:t>
      </w:r>
      <w:r>
        <w:rPr>
          <w:rFonts w:ascii="Calibri" w:hAnsi="Calibri" w:cs="Calibri"/>
          <w:sz w:val="21"/>
          <w:szCs w:val="21"/>
        </w:rPr>
        <w:t xml:space="preserve">as </w:t>
      </w:r>
      <w:r w:rsidR="003D42EB">
        <w:rPr>
          <w:rFonts w:ascii="Calibri" w:hAnsi="Calibri" w:cs="Calibri"/>
          <w:sz w:val="21"/>
          <w:szCs w:val="21"/>
        </w:rPr>
        <w:t xml:space="preserve">a </w:t>
      </w:r>
      <w:r>
        <w:rPr>
          <w:rFonts w:ascii="Calibri" w:hAnsi="Calibri" w:cs="Calibri"/>
          <w:sz w:val="21"/>
          <w:szCs w:val="21"/>
        </w:rPr>
        <w:t>Board Member), second by F. Williams, unanimously approved. T. Lane welcomed C. Milligan.</w:t>
      </w:r>
    </w:p>
    <w:p w14:paraId="458D2321" w14:textId="46FAC7AB" w:rsidR="006421D1" w:rsidRPr="0036675E" w:rsidRDefault="006421D1" w:rsidP="00E178CB">
      <w:pPr>
        <w:spacing w:after="0" w:line="240" w:lineRule="auto"/>
        <w:rPr>
          <w:rFonts w:ascii="Calibri" w:hAnsi="Calibri" w:cs="Calibri"/>
        </w:rPr>
      </w:pPr>
    </w:p>
    <w:p w14:paraId="52C5E963" w14:textId="4B6C226B" w:rsidR="00497FCC" w:rsidRPr="00497FCC" w:rsidRDefault="00497FCC" w:rsidP="00497FCC">
      <w:pPr>
        <w:spacing w:after="0" w:line="240" w:lineRule="auto"/>
        <w:jc w:val="center"/>
        <w:rPr>
          <w:rFonts w:ascii="Calibri" w:hAnsi="Calibri" w:cs="Calibri"/>
          <w:b/>
          <w:sz w:val="21"/>
          <w:szCs w:val="21"/>
          <w:u w:val="single"/>
        </w:rPr>
      </w:pPr>
      <w:r>
        <w:rPr>
          <w:rFonts w:ascii="Calibri" w:hAnsi="Calibri" w:cs="Calibri"/>
          <w:b/>
          <w:sz w:val="21"/>
          <w:szCs w:val="21"/>
          <w:u w:val="single"/>
        </w:rPr>
        <w:t>‘DEEP DIVE’ PRESENTATION – FAMILY ACTION PROGRAM - CENTRAL</w:t>
      </w:r>
    </w:p>
    <w:p w14:paraId="2B1D895E" w14:textId="682BEF78" w:rsidR="00497FCC" w:rsidRDefault="00497FCC" w:rsidP="00B34410">
      <w:pPr>
        <w:spacing w:after="0" w:line="240" w:lineRule="auto"/>
        <w:rPr>
          <w:rFonts w:ascii="Calibri" w:hAnsi="Calibri" w:cs="Calibri"/>
          <w:sz w:val="21"/>
          <w:szCs w:val="21"/>
        </w:rPr>
      </w:pPr>
    </w:p>
    <w:p w14:paraId="788ECE1E" w14:textId="44CA2401" w:rsidR="00497FCC" w:rsidRDefault="00AD48FC" w:rsidP="008C3714">
      <w:pPr>
        <w:spacing w:after="0" w:line="240" w:lineRule="auto"/>
        <w:jc w:val="both"/>
        <w:rPr>
          <w:rFonts w:ascii="Calibri" w:hAnsi="Calibri" w:cs="Calibri"/>
          <w:sz w:val="21"/>
          <w:szCs w:val="21"/>
        </w:rPr>
      </w:pPr>
      <w:r>
        <w:rPr>
          <w:rFonts w:ascii="Calibri" w:hAnsi="Calibri" w:cs="Calibri"/>
          <w:sz w:val="21"/>
          <w:szCs w:val="21"/>
        </w:rPr>
        <w:t xml:space="preserve">Jessica Bechtold, M.S., NCC, LMHC, the FAP-C Regional Director discussed: (a) risk spectrum of youth served; (b) they do not diagnose or treat, the ‘plant’ behavioral ‘seeds’; (c) barriers to 12-week participation can be parental involvement; (d) referral services include self-referrals, schools, Truancy Court , </w:t>
      </w:r>
      <w:r w:rsidR="008C3714">
        <w:rPr>
          <w:rFonts w:ascii="Calibri" w:hAnsi="Calibri" w:cs="Calibri"/>
          <w:sz w:val="21"/>
          <w:szCs w:val="21"/>
        </w:rPr>
        <w:t xml:space="preserve">Teen Court, </w:t>
      </w:r>
      <w:r>
        <w:rPr>
          <w:rFonts w:ascii="Calibri" w:hAnsi="Calibri" w:cs="Calibri"/>
          <w:sz w:val="21"/>
          <w:szCs w:val="21"/>
        </w:rPr>
        <w:t xml:space="preserve">Case Staffing Committees, law enforcement, subject to applicable CINS/FINS criteria; </w:t>
      </w:r>
      <w:r w:rsidR="008C3714">
        <w:rPr>
          <w:rFonts w:ascii="Calibri" w:hAnsi="Calibri" w:cs="Calibri"/>
          <w:sz w:val="21"/>
          <w:szCs w:val="21"/>
        </w:rPr>
        <w:t>(e) an Administrative Assistant was hired. An interactive discussion followed.</w:t>
      </w:r>
      <w:r w:rsidR="00E178CB">
        <w:rPr>
          <w:rFonts w:ascii="Calibri" w:hAnsi="Calibri" w:cs="Calibri"/>
          <w:sz w:val="21"/>
          <w:szCs w:val="21"/>
        </w:rPr>
        <w:t xml:space="preserve"> </w:t>
      </w:r>
    </w:p>
    <w:p w14:paraId="32308567" w14:textId="6256E95B" w:rsidR="00497FCC" w:rsidRDefault="00497FCC" w:rsidP="00B34410">
      <w:pPr>
        <w:spacing w:after="0" w:line="240" w:lineRule="auto"/>
        <w:rPr>
          <w:rFonts w:ascii="Calibri" w:hAnsi="Calibri" w:cs="Calibri"/>
          <w:sz w:val="21"/>
          <w:szCs w:val="21"/>
        </w:rPr>
      </w:pPr>
    </w:p>
    <w:p w14:paraId="7D7ADF2A" w14:textId="3A56479B" w:rsidR="006421D1" w:rsidRPr="006421D1" w:rsidRDefault="006421D1" w:rsidP="006421D1">
      <w:pPr>
        <w:spacing w:after="0" w:line="240" w:lineRule="auto"/>
        <w:jc w:val="center"/>
        <w:rPr>
          <w:rFonts w:ascii="Calibri" w:hAnsi="Calibri" w:cs="Calibri"/>
          <w:b/>
          <w:sz w:val="21"/>
          <w:szCs w:val="21"/>
          <w:u w:val="single"/>
        </w:rPr>
      </w:pPr>
      <w:r w:rsidRPr="006421D1">
        <w:rPr>
          <w:rFonts w:ascii="Calibri" w:hAnsi="Calibri" w:cs="Calibri"/>
          <w:b/>
          <w:sz w:val="21"/>
          <w:szCs w:val="21"/>
          <w:u w:val="single"/>
        </w:rPr>
        <w:t xml:space="preserve">FINANCIAL </w:t>
      </w:r>
      <w:r w:rsidR="00A5554A">
        <w:rPr>
          <w:rFonts w:ascii="Calibri" w:hAnsi="Calibri" w:cs="Calibri"/>
          <w:b/>
          <w:sz w:val="21"/>
          <w:szCs w:val="21"/>
          <w:u w:val="single"/>
        </w:rPr>
        <w:t>MATTERS</w:t>
      </w:r>
    </w:p>
    <w:p w14:paraId="6DD0561A" w14:textId="77777777" w:rsidR="006421D1" w:rsidRPr="006E42F7" w:rsidRDefault="006421D1" w:rsidP="006421D1">
      <w:pPr>
        <w:spacing w:after="0" w:line="240" w:lineRule="auto"/>
        <w:rPr>
          <w:rFonts w:ascii="Calibri" w:hAnsi="Calibri" w:cs="Calibri"/>
          <w:sz w:val="21"/>
          <w:szCs w:val="21"/>
        </w:rPr>
      </w:pPr>
    </w:p>
    <w:p w14:paraId="3B432558" w14:textId="2DFC5DBD" w:rsidR="006421D1" w:rsidRPr="006421D1" w:rsidRDefault="006421D1" w:rsidP="00B34410">
      <w:pPr>
        <w:spacing w:after="0" w:line="240" w:lineRule="auto"/>
        <w:rPr>
          <w:rFonts w:ascii="Calibri" w:hAnsi="Calibri" w:cs="Calibri"/>
          <w:b/>
          <w:sz w:val="21"/>
          <w:szCs w:val="21"/>
        </w:rPr>
      </w:pPr>
      <w:r w:rsidRPr="00FE05F9">
        <w:rPr>
          <w:rFonts w:ascii="Calibri" w:hAnsi="Calibri" w:cs="Calibri"/>
          <w:b/>
          <w:sz w:val="21"/>
          <w:szCs w:val="21"/>
          <w:u w:val="single"/>
        </w:rPr>
        <w:t>Report – Budget report</w:t>
      </w:r>
      <w:r>
        <w:rPr>
          <w:rFonts w:ascii="Calibri" w:hAnsi="Calibri" w:cs="Calibri"/>
          <w:b/>
          <w:sz w:val="21"/>
          <w:szCs w:val="21"/>
        </w:rPr>
        <w:t>:</w:t>
      </w:r>
    </w:p>
    <w:p w14:paraId="1ABAC69F" w14:textId="40498484" w:rsidR="006421D1" w:rsidRDefault="006421D1" w:rsidP="00610BCB">
      <w:pPr>
        <w:spacing w:after="0" w:line="240" w:lineRule="auto"/>
        <w:jc w:val="both"/>
        <w:rPr>
          <w:rFonts w:ascii="Calibri" w:hAnsi="Calibri" w:cs="Calibri"/>
          <w:sz w:val="21"/>
          <w:szCs w:val="21"/>
        </w:rPr>
      </w:pPr>
      <w:r>
        <w:rPr>
          <w:rFonts w:ascii="Calibri" w:hAnsi="Calibri" w:cs="Calibri"/>
          <w:sz w:val="21"/>
          <w:szCs w:val="21"/>
        </w:rPr>
        <w:t>O. Rivera explained the submitted financial reports. She focused on the method of revenue/expense calculations, adjusting for depreciation and inter-company rentals; applying that method, CDS</w:t>
      </w:r>
      <w:r w:rsidR="00E1790E">
        <w:rPr>
          <w:rFonts w:ascii="Calibri" w:hAnsi="Calibri" w:cs="Calibri"/>
          <w:sz w:val="21"/>
          <w:szCs w:val="21"/>
        </w:rPr>
        <w:t xml:space="preserve"> was actually </w:t>
      </w:r>
      <w:r>
        <w:rPr>
          <w:rFonts w:ascii="Calibri" w:hAnsi="Calibri" w:cs="Calibri"/>
          <w:sz w:val="21"/>
          <w:szCs w:val="21"/>
        </w:rPr>
        <w:t>to the positive approximately $35,000</w:t>
      </w:r>
      <w:r w:rsidR="00E1790E">
        <w:rPr>
          <w:rFonts w:ascii="Calibri" w:hAnsi="Calibri" w:cs="Calibri"/>
          <w:sz w:val="21"/>
          <w:szCs w:val="21"/>
        </w:rPr>
        <w:t xml:space="preserve"> as of 4/30/23</w:t>
      </w:r>
      <w:r>
        <w:rPr>
          <w:rFonts w:ascii="Calibri" w:hAnsi="Calibri" w:cs="Calibri"/>
          <w:sz w:val="21"/>
          <w:szCs w:val="21"/>
        </w:rPr>
        <w:t>. She further reported on the 6/5/23 cash balance of approximately $2.6MM, and April A/R of approximately $600</w:t>
      </w:r>
      <w:r w:rsidR="00E1790E">
        <w:rPr>
          <w:rFonts w:ascii="Calibri" w:hAnsi="Calibri" w:cs="Calibri"/>
          <w:sz w:val="21"/>
          <w:szCs w:val="21"/>
        </w:rPr>
        <w:t>,</w:t>
      </w:r>
      <w:r>
        <w:rPr>
          <w:rFonts w:ascii="Calibri" w:hAnsi="Calibri" w:cs="Calibri"/>
          <w:sz w:val="21"/>
          <w:szCs w:val="21"/>
        </w:rPr>
        <w:t>000.</w:t>
      </w:r>
    </w:p>
    <w:p w14:paraId="0663B803" w14:textId="5A63507E" w:rsidR="006421D1" w:rsidRDefault="006421D1" w:rsidP="00B34410">
      <w:pPr>
        <w:spacing w:after="0" w:line="240" w:lineRule="auto"/>
        <w:rPr>
          <w:rFonts w:ascii="Calibri" w:hAnsi="Calibri" w:cs="Calibri"/>
          <w:sz w:val="21"/>
          <w:szCs w:val="21"/>
        </w:rPr>
      </w:pPr>
    </w:p>
    <w:p w14:paraId="2F13D0A2" w14:textId="05502F53" w:rsidR="006421D1" w:rsidRPr="00BE5CD3" w:rsidRDefault="00BE5CD3" w:rsidP="00B34410">
      <w:pPr>
        <w:spacing w:after="0" w:line="240" w:lineRule="auto"/>
        <w:rPr>
          <w:rFonts w:ascii="Calibri" w:hAnsi="Calibri" w:cs="Calibri"/>
          <w:b/>
          <w:sz w:val="21"/>
          <w:szCs w:val="21"/>
          <w:u w:val="single"/>
        </w:rPr>
      </w:pPr>
      <w:r w:rsidRPr="00BE5CD3">
        <w:rPr>
          <w:rFonts w:ascii="Calibri" w:hAnsi="Calibri" w:cs="Calibri"/>
          <w:b/>
          <w:sz w:val="21"/>
          <w:szCs w:val="21"/>
          <w:u w:val="single"/>
        </w:rPr>
        <w:t>Report – Deficit reduction activities</w:t>
      </w:r>
      <w:r w:rsidRPr="00BE5CD3">
        <w:rPr>
          <w:rFonts w:ascii="Calibri" w:hAnsi="Calibri" w:cs="Calibri"/>
          <w:b/>
          <w:sz w:val="21"/>
          <w:szCs w:val="21"/>
        </w:rPr>
        <w:t>:</w:t>
      </w:r>
    </w:p>
    <w:p w14:paraId="2987AA4A" w14:textId="1D95D989" w:rsidR="006421D1" w:rsidRDefault="00BE5CD3" w:rsidP="006C7488">
      <w:pPr>
        <w:spacing w:after="0" w:line="240" w:lineRule="auto"/>
        <w:jc w:val="both"/>
        <w:rPr>
          <w:rFonts w:ascii="Calibri" w:hAnsi="Calibri" w:cs="Calibri"/>
          <w:sz w:val="21"/>
          <w:szCs w:val="21"/>
        </w:rPr>
      </w:pPr>
      <w:r>
        <w:rPr>
          <w:rFonts w:ascii="Calibri" w:hAnsi="Calibri" w:cs="Calibri"/>
          <w:sz w:val="21"/>
          <w:szCs w:val="21"/>
        </w:rPr>
        <w:t xml:space="preserve">Includes  </w:t>
      </w:r>
      <w:r w:rsidRPr="006E42F7">
        <w:rPr>
          <w:rFonts w:ascii="Calibri" w:hAnsi="Calibri" w:cs="Calibri"/>
          <w:sz w:val="21"/>
          <w:szCs w:val="21"/>
        </w:rPr>
        <w:t>the new health insurance from Blue Cross is trending to approximately equate or be less than the preceding year, which will not be known until the open enrollment period ends on 6/9/23</w:t>
      </w:r>
    </w:p>
    <w:p w14:paraId="542987B3" w14:textId="50B236AB" w:rsidR="006421D1" w:rsidRDefault="006421D1" w:rsidP="00B34410">
      <w:pPr>
        <w:spacing w:after="0" w:line="240" w:lineRule="auto"/>
        <w:rPr>
          <w:rFonts w:ascii="Calibri" w:hAnsi="Calibri" w:cs="Calibri"/>
          <w:sz w:val="21"/>
          <w:szCs w:val="21"/>
        </w:rPr>
      </w:pPr>
    </w:p>
    <w:p w14:paraId="5FE80F0B" w14:textId="0A26F5CC" w:rsidR="006C7488" w:rsidRPr="006C7488" w:rsidRDefault="006C7488" w:rsidP="00B34410">
      <w:pPr>
        <w:spacing w:after="0" w:line="240" w:lineRule="auto"/>
        <w:rPr>
          <w:rFonts w:ascii="Calibri" w:hAnsi="Calibri" w:cs="Calibri"/>
          <w:sz w:val="21"/>
          <w:szCs w:val="21"/>
        </w:rPr>
      </w:pPr>
      <w:r w:rsidRPr="00BE5CD3">
        <w:rPr>
          <w:rFonts w:ascii="Calibri" w:hAnsi="Calibri" w:cs="Calibri"/>
          <w:b/>
          <w:sz w:val="21"/>
          <w:szCs w:val="21"/>
          <w:u w:val="single"/>
        </w:rPr>
        <w:t>Report –</w:t>
      </w:r>
      <w:r>
        <w:rPr>
          <w:rFonts w:ascii="Calibri" w:hAnsi="Calibri" w:cs="Calibri"/>
          <w:b/>
          <w:sz w:val="21"/>
          <w:szCs w:val="21"/>
          <w:u w:val="single"/>
        </w:rPr>
        <w:t xml:space="preserve"> FY 2023/2024 Budget</w:t>
      </w:r>
      <w:r>
        <w:rPr>
          <w:rFonts w:ascii="Calibri" w:hAnsi="Calibri" w:cs="Calibri"/>
          <w:b/>
          <w:sz w:val="21"/>
          <w:szCs w:val="21"/>
        </w:rPr>
        <w:t>:</w:t>
      </w:r>
    </w:p>
    <w:p w14:paraId="02510294" w14:textId="1173C11F" w:rsidR="006C7488" w:rsidRDefault="006C7488" w:rsidP="006C7488">
      <w:pPr>
        <w:spacing w:after="0" w:line="240" w:lineRule="auto"/>
        <w:jc w:val="both"/>
        <w:rPr>
          <w:rFonts w:ascii="Calibri" w:hAnsi="Calibri" w:cs="Calibri"/>
          <w:sz w:val="21"/>
          <w:szCs w:val="21"/>
        </w:rPr>
      </w:pPr>
      <w:r>
        <w:rPr>
          <w:rFonts w:ascii="Calibri" w:hAnsi="Calibri" w:cs="Calibri"/>
          <w:sz w:val="21"/>
          <w:szCs w:val="21"/>
        </w:rPr>
        <w:t>P. Kabler reported that the draft FY 2023/2024 Budget will be released in late July or early August for passage during the August meeting.</w:t>
      </w:r>
    </w:p>
    <w:p w14:paraId="021EBA80" w14:textId="0609D1BE" w:rsidR="006C7488" w:rsidRDefault="006C7488" w:rsidP="00B34410">
      <w:pPr>
        <w:spacing w:after="0" w:line="240" w:lineRule="auto"/>
        <w:rPr>
          <w:rFonts w:ascii="Calibri" w:hAnsi="Calibri" w:cs="Calibri"/>
          <w:sz w:val="21"/>
          <w:szCs w:val="21"/>
        </w:rPr>
      </w:pPr>
    </w:p>
    <w:p w14:paraId="41C01C6C" w14:textId="43395941" w:rsidR="006C7488" w:rsidRPr="00FB42E7" w:rsidRDefault="00FB42E7" w:rsidP="00B34410">
      <w:pPr>
        <w:spacing w:after="0" w:line="240" w:lineRule="auto"/>
        <w:rPr>
          <w:rFonts w:ascii="Calibri" w:hAnsi="Calibri" w:cs="Calibri"/>
          <w:b/>
          <w:sz w:val="21"/>
          <w:szCs w:val="21"/>
          <w:u w:val="single"/>
        </w:rPr>
      </w:pPr>
      <w:r w:rsidRPr="00FB42E7">
        <w:rPr>
          <w:rFonts w:ascii="Calibri" w:hAnsi="Calibri" w:cs="Calibri"/>
          <w:b/>
          <w:sz w:val="21"/>
          <w:szCs w:val="21"/>
          <w:u w:val="single"/>
        </w:rPr>
        <w:lastRenderedPageBreak/>
        <w:t>Action item – Ratify New Gainesville Interface Youth Shelter expenses:</w:t>
      </w:r>
    </w:p>
    <w:p w14:paraId="60708B97" w14:textId="4B4474BE" w:rsidR="006421D1" w:rsidRDefault="00FB42E7" w:rsidP="001D0C8A">
      <w:pPr>
        <w:spacing w:after="0" w:line="240" w:lineRule="auto"/>
        <w:jc w:val="both"/>
        <w:rPr>
          <w:rFonts w:ascii="Calibri" w:hAnsi="Calibri" w:cs="Calibri"/>
          <w:sz w:val="21"/>
          <w:szCs w:val="21"/>
        </w:rPr>
      </w:pPr>
      <w:r>
        <w:rPr>
          <w:rFonts w:ascii="Calibri" w:hAnsi="Calibri" w:cs="Calibri"/>
          <w:sz w:val="21"/>
          <w:szCs w:val="21"/>
        </w:rPr>
        <w:t xml:space="preserve">Motion </w:t>
      </w:r>
      <w:r w:rsidR="001D0C8A">
        <w:rPr>
          <w:rFonts w:ascii="Calibri" w:hAnsi="Calibri" w:cs="Calibri"/>
          <w:sz w:val="21"/>
          <w:szCs w:val="21"/>
        </w:rPr>
        <w:t xml:space="preserve">to </w:t>
      </w:r>
      <w:r>
        <w:rPr>
          <w:rFonts w:ascii="Calibri" w:hAnsi="Calibri" w:cs="Calibri"/>
          <w:sz w:val="21"/>
          <w:szCs w:val="21"/>
        </w:rPr>
        <w:t xml:space="preserve">ratify the following expenses by B. Scarborough, second by D. Morgan, unanimously approved: </w:t>
      </w:r>
      <w:r w:rsidRPr="006E42F7">
        <w:rPr>
          <w:rFonts w:ascii="Calibri" w:hAnsi="Calibri" w:cs="Calibri"/>
          <w:sz w:val="21"/>
          <w:szCs w:val="21"/>
        </w:rPr>
        <w:t>(a) Zurich Insurance (builder’s risk - $8,845.44); (b) Mayernick Group (lobbyist [limited Florida project] – payments approved for compliance by outside legal counsel – $2,500; 1 of 8 installments</w:t>
      </w:r>
      <w:r w:rsidR="001D0C8A">
        <w:rPr>
          <w:rFonts w:ascii="Calibri" w:hAnsi="Calibri" w:cs="Calibri"/>
          <w:sz w:val="21"/>
          <w:szCs w:val="21"/>
        </w:rPr>
        <w:t>; no further ratifications needed</w:t>
      </w:r>
      <w:r w:rsidRPr="006E42F7">
        <w:rPr>
          <w:rFonts w:ascii="Calibri" w:hAnsi="Calibri" w:cs="Calibri"/>
          <w:sz w:val="21"/>
          <w:szCs w:val="21"/>
        </w:rPr>
        <w:t>); (c) Florid</w:t>
      </w:r>
      <w:r w:rsidR="001D0C8A">
        <w:rPr>
          <w:rFonts w:ascii="Calibri" w:hAnsi="Calibri" w:cs="Calibri"/>
          <w:sz w:val="21"/>
          <w:szCs w:val="21"/>
        </w:rPr>
        <w:t xml:space="preserve">a Department of </w:t>
      </w:r>
      <w:r w:rsidRPr="006E42F7">
        <w:rPr>
          <w:rFonts w:ascii="Calibri" w:hAnsi="Calibri" w:cs="Calibri"/>
          <w:sz w:val="21"/>
          <w:szCs w:val="21"/>
        </w:rPr>
        <w:t>Environmental Protection (Notice of Intent – $250); (d) City of Gainesville (tree mitigation – $3,900)</w:t>
      </w:r>
    </w:p>
    <w:p w14:paraId="68660E69" w14:textId="33AB857F" w:rsidR="00A5554A" w:rsidRDefault="00A5554A" w:rsidP="00A5554A">
      <w:pPr>
        <w:spacing w:after="0" w:line="240" w:lineRule="auto"/>
        <w:rPr>
          <w:rFonts w:ascii="Calibri" w:hAnsi="Calibri" w:cs="Calibri"/>
          <w:sz w:val="21"/>
          <w:szCs w:val="21"/>
        </w:rPr>
      </w:pPr>
    </w:p>
    <w:p w14:paraId="2E43B101" w14:textId="3D25DB9D" w:rsidR="00A5554A" w:rsidRPr="006421D1" w:rsidRDefault="00A5554A" w:rsidP="00A5554A">
      <w:pPr>
        <w:spacing w:after="0" w:line="240" w:lineRule="auto"/>
        <w:jc w:val="center"/>
        <w:rPr>
          <w:rFonts w:ascii="Calibri" w:hAnsi="Calibri" w:cs="Calibri"/>
          <w:b/>
          <w:sz w:val="21"/>
          <w:szCs w:val="21"/>
          <w:u w:val="single"/>
        </w:rPr>
      </w:pPr>
      <w:r>
        <w:rPr>
          <w:rFonts w:ascii="Calibri" w:hAnsi="Calibri" w:cs="Calibri"/>
          <w:b/>
          <w:sz w:val="21"/>
          <w:szCs w:val="21"/>
          <w:u w:val="single"/>
        </w:rPr>
        <w:t>BUSINESS</w:t>
      </w:r>
      <w:r w:rsidRPr="006421D1">
        <w:rPr>
          <w:rFonts w:ascii="Calibri" w:hAnsi="Calibri" w:cs="Calibri"/>
          <w:b/>
          <w:sz w:val="21"/>
          <w:szCs w:val="21"/>
          <w:u w:val="single"/>
        </w:rPr>
        <w:t xml:space="preserve"> </w:t>
      </w:r>
      <w:r>
        <w:rPr>
          <w:rFonts w:ascii="Calibri" w:hAnsi="Calibri" w:cs="Calibri"/>
          <w:b/>
          <w:sz w:val="21"/>
          <w:szCs w:val="21"/>
          <w:u w:val="single"/>
        </w:rPr>
        <w:t>MATTERS</w:t>
      </w:r>
    </w:p>
    <w:p w14:paraId="75EA4B8D" w14:textId="3C35C8A1" w:rsidR="00A5554A" w:rsidRDefault="00A5554A" w:rsidP="00A5554A">
      <w:pPr>
        <w:spacing w:after="0" w:line="240" w:lineRule="auto"/>
        <w:rPr>
          <w:rFonts w:ascii="Calibri" w:hAnsi="Calibri" w:cs="Calibri"/>
          <w:sz w:val="21"/>
          <w:szCs w:val="21"/>
        </w:rPr>
      </w:pPr>
    </w:p>
    <w:p w14:paraId="6EDF51E8" w14:textId="4F02A4D3" w:rsidR="00A5554A" w:rsidRPr="006E42F7" w:rsidRDefault="00A5554A" w:rsidP="00A5554A">
      <w:pPr>
        <w:spacing w:after="0" w:line="240" w:lineRule="auto"/>
        <w:rPr>
          <w:rFonts w:ascii="Calibri" w:hAnsi="Calibri" w:cs="Calibri"/>
          <w:b/>
          <w:sz w:val="21"/>
          <w:szCs w:val="21"/>
        </w:rPr>
      </w:pPr>
      <w:r>
        <w:rPr>
          <w:rFonts w:ascii="Calibri" w:hAnsi="Calibri" w:cs="Calibri"/>
          <w:b/>
          <w:sz w:val="21"/>
          <w:szCs w:val="21"/>
          <w:u w:val="single"/>
        </w:rPr>
        <w:t xml:space="preserve">Report - </w:t>
      </w:r>
      <w:r w:rsidRPr="006E42F7">
        <w:rPr>
          <w:rFonts w:ascii="Calibri" w:hAnsi="Calibri" w:cs="Calibri"/>
          <w:b/>
          <w:sz w:val="21"/>
          <w:szCs w:val="21"/>
          <w:u w:val="single"/>
        </w:rPr>
        <w:t>CINS/FINS deliverables</w:t>
      </w:r>
      <w:r w:rsidRPr="006E42F7">
        <w:rPr>
          <w:rFonts w:ascii="Calibri" w:hAnsi="Calibri" w:cs="Calibri"/>
          <w:sz w:val="21"/>
          <w:szCs w:val="21"/>
        </w:rPr>
        <w:t>:</w:t>
      </w:r>
    </w:p>
    <w:p w14:paraId="08561504" w14:textId="3F566A6C" w:rsidR="00A5554A" w:rsidRPr="006E42F7" w:rsidRDefault="00A5554A" w:rsidP="00A5554A">
      <w:pPr>
        <w:spacing w:after="0" w:line="240" w:lineRule="auto"/>
        <w:jc w:val="both"/>
        <w:rPr>
          <w:rFonts w:ascii="Calibri" w:hAnsi="Calibri" w:cs="Calibri"/>
          <w:sz w:val="21"/>
          <w:szCs w:val="21"/>
        </w:rPr>
      </w:pPr>
      <w:r w:rsidRPr="006E42F7">
        <w:rPr>
          <w:rFonts w:ascii="Calibri" w:hAnsi="Calibri" w:cs="Calibri"/>
          <w:sz w:val="21"/>
          <w:szCs w:val="21"/>
        </w:rPr>
        <w:t>C. Starling-Hersey reported that deliverables continue at proper pace for all program areas</w:t>
      </w:r>
      <w:r>
        <w:rPr>
          <w:rFonts w:ascii="Calibri" w:hAnsi="Calibri" w:cs="Calibri"/>
          <w:sz w:val="21"/>
          <w:szCs w:val="21"/>
        </w:rPr>
        <w:t>, with summer camps beginning</w:t>
      </w:r>
      <w:r w:rsidRPr="006E42F7">
        <w:rPr>
          <w:rFonts w:ascii="Calibri" w:hAnsi="Calibri" w:cs="Calibri"/>
          <w:sz w:val="21"/>
          <w:szCs w:val="21"/>
        </w:rPr>
        <w:t>. NetMIS 3 rollout continues to be a challenge</w:t>
      </w:r>
      <w:r>
        <w:rPr>
          <w:rFonts w:ascii="Calibri" w:hAnsi="Calibri" w:cs="Calibri"/>
          <w:sz w:val="21"/>
          <w:szCs w:val="21"/>
        </w:rPr>
        <w:t xml:space="preserve"> for CINS/FINS data analysis</w:t>
      </w:r>
      <w:r w:rsidRPr="006E42F7">
        <w:rPr>
          <w:rFonts w:ascii="Calibri" w:hAnsi="Calibri" w:cs="Calibri"/>
          <w:sz w:val="21"/>
          <w:szCs w:val="21"/>
        </w:rPr>
        <w:t>.</w:t>
      </w:r>
    </w:p>
    <w:p w14:paraId="765E9849" w14:textId="23553BA7" w:rsidR="00A5554A" w:rsidRDefault="00A5554A" w:rsidP="00A5554A">
      <w:pPr>
        <w:spacing w:after="0" w:line="240" w:lineRule="auto"/>
        <w:rPr>
          <w:rFonts w:ascii="Calibri" w:hAnsi="Calibri" w:cs="Calibri"/>
          <w:sz w:val="21"/>
          <w:szCs w:val="21"/>
        </w:rPr>
      </w:pPr>
    </w:p>
    <w:p w14:paraId="5007F12C" w14:textId="7AD0B022" w:rsidR="00491877" w:rsidRPr="006E42F7" w:rsidRDefault="00491877" w:rsidP="00491877">
      <w:pPr>
        <w:spacing w:after="0" w:line="240" w:lineRule="auto"/>
        <w:rPr>
          <w:rFonts w:ascii="Calibri" w:hAnsi="Calibri" w:cs="Calibri"/>
          <w:b/>
          <w:sz w:val="21"/>
          <w:szCs w:val="21"/>
        </w:rPr>
      </w:pPr>
      <w:r>
        <w:rPr>
          <w:rFonts w:ascii="Calibri" w:hAnsi="Calibri" w:cs="Calibri"/>
          <w:b/>
          <w:sz w:val="21"/>
          <w:szCs w:val="21"/>
          <w:u w:val="single"/>
        </w:rPr>
        <w:t>Report -</w:t>
      </w:r>
      <w:r w:rsidRPr="006E42F7">
        <w:rPr>
          <w:rFonts w:ascii="Calibri" w:hAnsi="Calibri" w:cs="Calibri"/>
          <w:b/>
          <w:sz w:val="21"/>
          <w:szCs w:val="21"/>
          <w:u w:val="single"/>
        </w:rPr>
        <w:t xml:space="preserve"> Quality Improvement inspection</w:t>
      </w:r>
      <w:r w:rsidRPr="006E42F7">
        <w:rPr>
          <w:rFonts w:ascii="Calibri" w:hAnsi="Calibri" w:cs="Calibri"/>
          <w:sz w:val="21"/>
          <w:szCs w:val="21"/>
        </w:rPr>
        <w:t>:</w:t>
      </w:r>
    </w:p>
    <w:p w14:paraId="5BBC14C7" w14:textId="39EB70D8" w:rsidR="00491877" w:rsidRPr="006E42F7" w:rsidRDefault="00491877" w:rsidP="00491877">
      <w:pPr>
        <w:spacing w:after="0" w:line="240" w:lineRule="auto"/>
        <w:jc w:val="both"/>
        <w:rPr>
          <w:rFonts w:ascii="Calibri" w:hAnsi="Calibri" w:cs="Calibri"/>
          <w:sz w:val="21"/>
          <w:szCs w:val="21"/>
        </w:rPr>
      </w:pPr>
      <w:r w:rsidRPr="006E42F7">
        <w:rPr>
          <w:rFonts w:ascii="Calibri" w:hAnsi="Calibri" w:cs="Calibri"/>
          <w:sz w:val="21"/>
          <w:szCs w:val="21"/>
        </w:rPr>
        <w:t>C. Starling-Hersey reported that the QI inspection of the IYP – Gainesville program returned a preliminary ‘Satisfactory’ outcome</w:t>
      </w:r>
      <w:r>
        <w:rPr>
          <w:rFonts w:ascii="Calibri" w:hAnsi="Calibri" w:cs="Calibri"/>
          <w:sz w:val="21"/>
          <w:szCs w:val="21"/>
        </w:rPr>
        <w:t>, with a few ‘Limiteds’, including for training</w:t>
      </w:r>
      <w:r w:rsidRPr="006E42F7">
        <w:rPr>
          <w:rFonts w:ascii="Calibri" w:hAnsi="Calibri" w:cs="Calibri"/>
          <w:sz w:val="21"/>
          <w:szCs w:val="21"/>
        </w:rPr>
        <w:t>.</w:t>
      </w:r>
      <w:r>
        <w:rPr>
          <w:rFonts w:ascii="Calibri" w:hAnsi="Calibri" w:cs="Calibri"/>
          <w:sz w:val="21"/>
          <w:szCs w:val="21"/>
        </w:rPr>
        <w:t xml:space="preserve"> She is preparing Corrective Action Plans as-required.</w:t>
      </w:r>
    </w:p>
    <w:p w14:paraId="6B8E1BED" w14:textId="04770AD3" w:rsidR="00A5554A" w:rsidRDefault="00A5554A" w:rsidP="00A5554A">
      <w:pPr>
        <w:spacing w:after="0" w:line="240" w:lineRule="auto"/>
        <w:rPr>
          <w:rFonts w:ascii="Calibri" w:hAnsi="Calibri" w:cs="Calibri"/>
          <w:sz w:val="21"/>
          <w:szCs w:val="21"/>
        </w:rPr>
      </w:pPr>
    </w:p>
    <w:p w14:paraId="725A421B" w14:textId="56E27013" w:rsidR="00491877" w:rsidRPr="006E42F7" w:rsidRDefault="00536C21" w:rsidP="00491877">
      <w:pPr>
        <w:spacing w:after="0" w:line="240" w:lineRule="auto"/>
        <w:rPr>
          <w:rFonts w:ascii="Calibri" w:hAnsi="Calibri" w:cs="Calibri"/>
          <w:b/>
          <w:sz w:val="21"/>
          <w:szCs w:val="21"/>
        </w:rPr>
      </w:pPr>
      <w:r>
        <w:rPr>
          <w:rFonts w:ascii="Calibri" w:hAnsi="Calibri" w:cs="Calibri"/>
          <w:b/>
          <w:sz w:val="21"/>
          <w:szCs w:val="21"/>
          <w:u w:val="single"/>
        </w:rPr>
        <w:t xml:space="preserve">Report - </w:t>
      </w:r>
      <w:r w:rsidR="00491877" w:rsidRPr="006E42F7">
        <w:rPr>
          <w:rFonts w:ascii="Calibri" w:hAnsi="Calibri" w:cs="Calibri"/>
          <w:b/>
          <w:sz w:val="21"/>
          <w:szCs w:val="21"/>
          <w:u w:val="single"/>
        </w:rPr>
        <w:t>Partnership for Strong Families - Independent Living RFP</w:t>
      </w:r>
      <w:r w:rsidR="00491877" w:rsidRPr="006E42F7">
        <w:rPr>
          <w:rFonts w:ascii="Calibri" w:hAnsi="Calibri" w:cs="Calibri"/>
          <w:sz w:val="21"/>
          <w:szCs w:val="21"/>
        </w:rPr>
        <w:t>:</w:t>
      </w:r>
    </w:p>
    <w:p w14:paraId="0BA6F648" w14:textId="159ADA3D" w:rsidR="00491877" w:rsidRPr="006E42F7" w:rsidRDefault="00491877" w:rsidP="00491877">
      <w:pPr>
        <w:spacing w:after="0" w:line="240" w:lineRule="auto"/>
        <w:jc w:val="both"/>
        <w:rPr>
          <w:rFonts w:ascii="Calibri" w:hAnsi="Calibri" w:cs="Calibri"/>
          <w:sz w:val="21"/>
          <w:szCs w:val="21"/>
        </w:rPr>
      </w:pPr>
      <w:r w:rsidRPr="006E42F7">
        <w:rPr>
          <w:rFonts w:ascii="Calibri" w:hAnsi="Calibri" w:cs="Calibri"/>
          <w:sz w:val="21"/>
          <w:szCs w:val="21"/>
        </w:rPr>
        <w:t xml:space="preserve">P. Kabler reported that the </w:t>
      </w:r>
      <w:r>
        <w:rPr>
          <w:rFonts w:ascii="Calibri" w:hAnsi="Calibri" w:cs="Calibri"/>
          <w:sz w:val="21"/>
          <w:szCs w:val="21"/>
        </w:rPr>
        <w:t xml:space="preserve">IL contract has been extended through </w:t>
      </w:r>
      <w:r w:rsidR="00D11D54">
        <w:rPr>
          <w:rFonts w:ascii="Calibri" w:hAnsi="Calibri" w:cs="Calibri"/>
          <w:sz w:val="21"/>
          <w:szCs w:val="21"/>
        </w:rPr>
        <w:t>12/31/23 pending the Partnership for Strong Families negotiations with the Department of Children and Families</w:t>
      </w:r>
      <w:r w:rsidRPr="006E42F7">
        <w:rPr>
          <w:rFonts w:ascii="Calibri" w:hAnsi="Calibri" w:cs="Calibri"/>
          <w:sz w:val="21"/>
          <w:szCs w:val="21"/>
        </w:rPr>
        <w:t xml:space="preserve"> </w:t>
      </w:r>
    </w:p>
    <w:p w14:paraId="65E6F673" w14:textId="713F422F" w:rsidR="00A5554A" w:rsidRDefault="00A5554A" w:rsidP="00A5554A">
      <w:pPr>
        <w:spacing w:after="0" w:line="240" w:lineRule="auto"/>
        <w:rPr>
          <w:rFonts w:ascii="Calibri" w:hAnsi="Calibri" w:cs="Calibri"/>
          <w:sz w:val="21"/>
          <w:szCs w:val="21"/>
        </w:rPr>
      </w:pPr>
    </w:p>
    <w:p w14:paraId="2F15F49E" w14:textId="16B7498A" w:rsidR="00D11D54" w:rsidRPr="006E42F7" w:rsidRDefault="00536C21" w:rsidP="00D11D54">
      <w:pPr>
        <w:spacing w:after="0" w:line="240" w:lineRule="auto"/>
        <w:rPr>
          <w:rFonts w:ascii="Calibri" w:hAnsi="Calibri" w:cs="Calibri"/>
          <w:b/>
          <w:sz w:val="21"/>
          <w:szCs w:val="21"/>
        </w:rPr>
      </w:pPr>
      <w:r>
        <w:rPr>
          <w:rFonts w:ascii="Calibri" w:hAnsi="Calibri" w:cs="Calibri"/>
          <w:b/>
          <w:sz w:val="21"/>
          <w:szCs w:val="21"/>
          <w:u w:val="single"/>
        </w:rPr>
        <w:t xml:space="preserve">Report - </w:t>
      </w:r>
      <w:r w:rsidR="00D11D54" w:rsidRPr="006E42F7">
        <w:rPr>
          <w:rFonts w:ascii="Calibri" w:hAnsi="Calibri" w:cs="Calibri"/>
          <w:b/>
          <w:sz w:val="21"/>
          <w:szCs w:val="21"/>
          <w:u w:val="single"/>
        </w:rPr>
        <w:t>Contracts update</w:t>
      </w:r>
      <w:r w:rsidR="00D11D54" w:rsidRPr="006E42F7">
        <w:rPr>
          <w:rFonts w:ascii="Calibri" w:hAnsi="Calibri" w:cs="Calibri"/>
          <w:sz w:val="21"/>
          <w:szCs w:val="21"/>
        </w:rPr>
        <w:t>:</w:t>
      </w:r>
    </w:p>
    <w:p w14:paraId="1983FA57" w14:textId="1AEAF674" w:rsidR="00D11D54" w:rsidRPr="006E42F7" w:rsidRDefault="00D11D54" w:rsidP="00D11D54">
      <w:pPr>
        <w:spacing w:after="0" w:line="240" w:lineRule="auto"/>
        <w:jc w:val="both"/>
        <w:rPr>
          <w:rFonts w:ascii="Calibri" w:hAnsi="Calibri" w:cs="Calibri"/>
          <w:sz w:val="21"/>
          <w:szCs w:val="21"/>
        </w:rPr>
      </w:pPr>
      <w:r w:rsidRPr="006E42F7">
        <w:rPr>
          <w:rFonts w:ascii="Calibri" w:hAnsi="Calibri" w:cs="Calibri"/>
          <w:sz w:val="21"/>
          <w:szCs w:val="21"/>
        </w:rPr>
        <w:t>P. Kabler reported that the following contract</w:t>
      </w:r>
      <w:r>
        <w:rPr>
          <w:rFonts w:ascii="Calibri" w:hAnsi="Calibri" w:cs="Calibri"/>
          <w:sz w:val="21"/>
          <w:szCs w:val="21"/>
        </w:rPr>
        <w:t>s</w:t>
      </w:r>
      <w:r w:rsidRPr="006E42F7">
        <w:rPr>
          <w:rFonts w:ascii="Calibri" w:hAnsi="Calibri" w:cs="Calibri"/>
          <w:sz w:val="21"/>
          <w:szCs w:val="21"/>
        </w:rPr>
        <w:t xml:space="preserve"> </w:t>
      </w:r>
      <w:r>
        <w:rPr>
          <w:rFonts w:ascii="Calibri" w:hAnsi="Calibri" w:cs="Calibri"/>
          <w:sz w:val="21"/>
          <w:szCs w:val="21"/>
        </w:rPr>
        <w:t>were</w:t>
      </w:r>
      <w:r w:rsidRPr="006E42F7">
        <w:rPr>
          <w:rFonts w:ascii="Calibri" w:hAnsi="Calibri" w:cs="Calibri"/>
          <w:sz w:val="21"/>
          <w:szCs w:val="21"/>
        </w:rPr>
        <w:t xml:space="preserve"> executed: </w:t>
      </w:r>
      <w:r>
        <w:rPr>
          <w:rFonts w:ascii="Calibri" w:hAnsi="Calibri" w:cs="Calibri"/>
          <w:sz w:val="21"/>
          <w:szCs w:val="21"/>
        </w:rPr>
        <w:t>(a) FL Network Domestic Violence Respite Services Subcontract Amendment #9 (re: extension); (b) LSF Amendment 113 (temporary rate increase).</w:t>
      </w:r>
    </w:p>
    <w:p w14:paraId="779E1D9A" w14:textId="0004A258" w:rsidR="00A5554A" w:rsidRDefault="00A5554A" w:rsidP="00A5554A">
      <w:pPr>
        <w:spacing w:after="0" w:line="240" w:lineRule="auto"/>
        <w:rPr>
          <w:rFonts w:ascii="Calibri" w:hAnsi="Calibri" w:cs="Calibri"/>
          <w:sz w:val="21"/>
          <w:szCs w:val="21"/>
        </w:rPr>
      </w:pPr>
    </w:p>
    <w:p w14:paraId="05D26317" w14:textId="55733E06" w:rsidR="00D11D54" w:rsidRPr="006E42F7" w:rsidRDefault="00536C21" w:rsidP="00D11D54">
      <w:pPr>
        <w:spacing w:after="0" w:line="240" w:lineRule="auto"/>
        <w:rPr>
          <w:rFonts w:ascii="Calibri" w:hAnsi="Calibri" w:cs="Calibri"/>
          <w:b/>
          <w:sz w:val="21"/>
          <w:szCs w:val="21"/>
        </w:rPr>
      </w:pPr>
      <w:r>
        <w:rPr>
          <w:rFonts w:ascii="Calibri" w:hAnsi="Calibri" w:cs="Calibri"/>
          <w:b/>
          <w:sz w:val="21"/>
          <w:szCs w:val="21"/>
          <w:u w:val="single"/>
        </w:rPr>
        <w:t xml:space="preserve">Report - </w:t>
      </w:r>
      <w:r w:rsidR="00D11D54" w:rsidRPr="006E42F7">
        <w:rPr>
          <w:rFonts w:ascii="Calibri" w:hAnsi="Calibri" w:cs="Calibri"/>
          <w:b/>
          <w:sz w:val="21"/>
          <w:szCs w:val="21"/>
          <w:u w:val="single"/>
        </w:rPr>
        <w:t>Grants update (in-process/under consideration)</w:t>
      </w:r>
      <w:r w:rsidR="00D11D54" w:rsidRPr="006E42F7">
        <w:rPr>
          <w:rFonts w:ascii="Calibri" w:hAnsi="Calibri" w:cs="Calibri"/>
          <w:sz w:val="21"/>
          <w:szCs w:val="21"/>
        </w:rPr>
        <w:t>:</w:t>
      </w:r>
    </w:p>
    <w:p w14:paraId="2FF3191A" w14:textId="2DEF0186" w:rsidR="00D11D54" w:rsidRDefault="00D11D54" w:rsidP="00536C21">
      <w:pPr>
        <w:pStyle w:val="Default"/>
        <w:jc w:val="both"/>
      </w:pPr>
      <w:r w:rsidRPr="006E42F7">
        <w:rPr>
          <w:rFonts w:ascii="Calibri" w:hAnsi="Calibri" w:cs="Calibri"/>
          <w:sz w:val="21"/>
          <w:szCs w:val="21"/>
        </w:rPr>
        <w:t>P. Kabler reported that the following grants are in-process or under consideration: (</w:t>
      </w:r>
      <w:r>
        <w:rPr>
          <w:rFonts w:ascii="Calibri" w:hAnsi="Calibri" w:cs="Calibri"/>
          <w:sz w:val="21"/>
          <w:szCs w:val="21"/>
        </w:rPr>
        <w:t>a</w:t>
      </w:r>
      <w:r w:rsidRPr="006E42F7">
        <w:rPr>
          <w:rFonts w:ascii="Calibri" w:hAnsi="Calibri" w:cs="Calibri"/>
          <w:sz w:val="21"/>
          <w:szCs w:val="21"/>
        </w:rPr>
        <w:t xml:space="preserve">) Basic Center Grant renewal (being </w:t>
      </w:r>
      <w:r>
        <w:rPr>
          <w:rFonts w:ascii="Calibri" w:hAnsi="Calibri" w:cs="Calibri"/>
          <w:sz w:val="21"/>
          <w:szCs w:val="21"/>
        </w:rPr>
        <w:t>finalized to file)</w:t>
      </w:r>
      <w:r w:rsidRPr="006E42F7">
        <w:rPr>
          <w:rFonts w:ascii="Calibri" w:hAnsi="Calibri" w:cs="Calibri"/>
          <w:sz w:val="21"/>
          <w:szCs w:val="21"/>
        </w:rPr>
        <w:t xml:space="preserve"> (</w:t>
      </w:r>
      <w:r>
        <w:rPr>
          <w:rFonts w:ascii="Calibri" w:hAnsi="Calibri" w:cs="Calibri"/>
          <w:sz w:val="21"/>
          <w:szCs w:val="21"/>
        </w:rPr>
        <w:t>b</w:t>
      </w:r>
      <w:r w:rsidRPr="006E42F7">
        <w:rPr>
          <w:rFonts w:ascii="Calibri" w:hAnsi="Calibri" w:cs="Calibri"/>
          <w:sz w:val="21"/>
          <w:szCs w:val="21"/>
        </w:rPr>
        <w:t>) Rembert Family Foundation; (</w:t>
      </w:r>
      <w:r>
        <w:rPr>
          <w:rFonts w:ascii="Calibri" w:hAnsi="Calibri" w:cs="Calibri"/>
          <w:sz w:val="21"/>
          <w:szCs w:val="21"/>
        </w:rPr>
        <w:t>c</w:t>
      </w:r>
      <w:r w:rsidRPr="006E42F7">
        <w:rPr>
          <w:rFonts w:ascii="Calibri" w:hAnsi="Calibri" w:cs="Calibri"/>
          <w:sz w:val="21"/>
          <w:szCs w:val="21"/>
        </w:rPr>
        <w:t>) Lester and Anne Scaff Foundation (being researched by D. Crapps); (</w:t>
      </w:r>
      <w:r>
        <w:rPr>
          <w:rFonts w:ascii="Calibri" w:hAnsi="Calibri" w:cs="Calibri"/>
          <w:sz w:val="21"/>
          <w:szCs w:val="21"/>
        </w:rPr>
        <w:t>d</w:t>
      </w:r>
      <w:r w:rsidRPr="006E42F7">
        <w:rPr>
          <w:rFonts w:ascii="Calibri" w:hAnsi="Calibri" w:cs="Calibri"/>
          <w:sz w:val="21"/>
          <w:szCs w:val="21"/>
        </w:rPr>
        <w:t>) United Way of North Central Florida - Interface Youth Shelter Program – Gainesville (submitted)</w:t>
      </w:r>
      <w:r>
        <w:rPr>
          <w:rFonts w:ascii="Calibri" w:hAnsi="Calibri" w:cs="Calibri"/>
          <w:sz w:val="21"/>
          <w:szCs w:val="21"/>
        </w:rPr>
        <w:t>; (d) FEMA Emergency Food and Shelter Program (through United Way of North Central Florida; payment application submitted); (e) National School Lunch Program (for Interface Youth Program – Central; under considerati</w:t>
      </w:r>
      <w:r w:rsidR="00FF08D6">
        <w:rPr>
          <w:rFonts w:ascii="Calibri" w:hAnsi="Calibri" w:cs="Calibri"/>
          <w:sz w:val="21"/>
          <w:szCs w:val="21"/>
        </w:rPr>
        <w:t>on for preliminary application).</w:t>
      </w:r>
    </w:p>
    <w:p w14:paraId="4CD4BAF9" w14:textId="061E1FCC" w:rsidR="00D11D54" w:rsidRDefault="00D11D54" w:rsidP="007617E3">
      <w:pPr>
        <w:spacing w:after="0" w:line="240" w:lineRule="auto"/>
        <w:rPr>
          <w:rFonts w:ascii="Calibri" w:hAnsi="Calibri" w:cs="Calibri"/>
          <w:sz w:val="21"/>
          <w:szCs w:val="21"/>
        </w:rPr>
      </w:pPr>
    </w:p>
    <w:p w14:paraId="762DF17B" w14:textId="77777777" w:rsidR="007617E3" w:rsidRDefault="007617E3" w:rsidP="007617E3">
      <w:pPr>
        <w:spacing w:after="0"/>
        <w:rPr>
          <w:rFonts w:ascii="Calibri" w:hAnsi="Calibri" w:cs="Calibri"/>
          <w:b/>
          <w:sz w:val="21"/>
          <w:szCs w:val="21"/>
        </w:rPr>
      </w:pPr>
      <w:r>
        <w:rPr>
          <w:rFonts w:ascii="Calibri" w:hAnsi="Calibri" w:cs="Calibri"/>
          <w:b/>
          <w:sz w:val="21"/>
          <w:szCs w:val="21"/>
          <w:u w:val="single"/>
        </w:rPr>
        <w:t>Action item – Reichert House</w:t>
      </w:r>
      <w:r>
        <w:rPr>
          <w:rFonts w:ascii="Calibri" w:hAnsi="Calibri" w:cs="Calibri"/>
          <w:sz w:val="21"/>
          <w:szCs w:val="21"/>
        </w:rPr>
        <w:t>:</w:t>
      </w:r>
    </w:p>
    <w:p w14:paraId="58CA1F74" w14:textId="5B95F42B" w:rsidR="00FF08D6" w:rsidRPr="006E42F7" w:rsidRDefault="007617E3" w:rsidP="007617E3">
      <w:pPr>
        <w:spacing w:after="0" w:line="240" w:lineRule="auto"/>
        <w:jc w:val="both"/>
        <w:rPr>
          <w:rFonts w:ascii="Calibri" w:hAnsi="Calibri" w:cs="Calibri"/>
          <w:sz w:val="21"/>
          <w:szCs w:val="21"/>
        </w:rPr>
      </w:pPr>
      <w:r>
        <w:rPr>
          <w:rFonts w:ascii="Calibri" w:hAnsi="Calibri" w:cs="Calibri"/>
          <w:sz w:val="21"/>
          <w:szCs w:val="21"/>
        </w:rPr>
        <w:t>An active dialogue occurred among T. Lane, V. Jackson-Carter, Brian Scarborough, and D. Morgan about the status of Reichert House. V. Jackson-Carter reported a company is preparing to operate the program, and advocated that CDS should operate applicable programs and promote our continuum of services on-site. T. Lane appointed an ad hoc committee: V. Jackson-Carter (Chair), D. Morgan, C. Stokes, T. Lane, J. Pearce; C. Starling-Hersey will also be involved. T. Lane requested a committee report at the August Board Meeting.</w:t>
      </w:r>
    </w:p>
    <w:p w14:paraId="78BD2157" w14:textId="11C5191B" w:rsidR="00D11D54" w:rsidRDefault="00D11D54" w:rsidP="007617E3">
      <w:pPr>
        <w:spacing w:after="0" w:line="240" w:lineRule="auto"/>
        <w:rPr>
          <w:rFonts w:ascii="Calibri" w:hAnsi="Calibri" w:cs="Calibri"/>
          <w:sz w:val="21"/>
          <w:szCs w:val="21"/>
        </w:rPr>
      </w:pPr>
    </w:p>
    <w:p w14:paraId="1D807455" w14:textId="175E7967" w:rsidR="0071235D" w:rsidRPr="006E42F7" w:rsidRDefault="00536C21" w:rsidP="0071235D">
      <w:pPr>
        <w:spacing w:after="0" w:line="240" w:lineRule="auto"/>
        <w:rPr>
          <w:rFonts w:ascii="Calibri" w:hAnsi="Calibri" w:cs="Calibri"/>
          <w:b/>
          <w:sz w:val="21"/>
          <w:szCs w:val="21"/>
          <w:u w:val="single"/>
        </w:rPr>
      </w:pPr>
      <w:r>
        <w:rPr>
          <w:rFonts w:ascii="Calibri" w:hAnsi="Calibri" w:cs="Calibri"/>
          <w:b/>
          <w:sz w:val="21"/>
          <w:szCs w:val="21"/>
          <w:u w:val="single"/>
        </w:rPr>
        <w:t xml:space="preserve">Report - </w:t>
      </w:r>
      <w:r w:rsidR="0071235D" w:rsidRPr="006E42F7">
        <w:rPr>
          <w:rFonts w:ascii="Calibri" w:hAnsi="Calibri" w:cs="Calibri"/>
          <w:b/>
          <w:sz w:val="21"/>
          <w:szCs w:val="21"/>
          <w:u w:val="single"/>
        </w:rPr>
        <w:t>New Interface Youth Program – Gainesville shelter</w:t>
      </w:r>
      <w:r w:rsidR="0071235D" w:rsidRPr="006E42F7">
        <w:rPr>
          <w:rFonts w:ascii="Calibri" w:hAnsi="Calibri" w:cs="Calibri"/>
          <w:b/>
          <w:sz w:val="21"/>
          <w:szCs w:val="21"/>
        </w:rPr>
        <w:t>:</w:t>
      </w:r>
    </w:p>
    <w:p w14:paraId="63FBA450" w14:textId="5CF37449" w:rsidR="0071235D" w:rsidRPr="006E42F7" w:rsidRDefault="0071235D" w:rsidP="0071235D">
      <w:pPr>
        <w:spacing w:after="0" w:line="240" w:lineRule="auto"/>
        <w:jc w:val="both"/>
        <w:rPr>
          <w:rFonts w:ascii="Calibri" w:hAnsi="Calibri" w:cs="Calibri"/>
          <w:sz w:val="21"/>
          <w:szCs w:val="21"/>
        </w:rPr>
      </w:pPr>
      <w:r w:rsidRPr="006E42F7">
        <w:rPr>
          <w:rFonts w:ascii="Calibri" w:hAnsi="Calibri" w:cs="Calibri"/>
          <w:sz w:val="21"/>
          <w:szCs w:val="21"/>
        </w:rPr>
        <w:t>P. Kabler reported that: (</w:t>
      </w:r>
      <w:r>
        <w:rPr>
          <w:rFonts w:ascii="Calibri" w:hAnsi="Calibri" w:cs="Calibri"/>
          <w:sz w:val="21"/>
          <w:szCs w:val="21"/>
        </w:rPr>
        <w:t>a</w:t>
      </w:r>
      <w:r w:rsidRPr="006E42F7">
        <w:rPr>
          <w:rFonts w:ascii="Calibri" w:hAnsi="Calibri" w:cs="Calibri"/>
          <w:sz w:val="21"/>
          <w:szCs w:val="21"/>
        </w:rPr>
        <w:t xml:space="preserve">) </w:t>
      </w:r>
      <w:r>
        <w:rPr>
          <w:rFonts w:ascii="Calibri" w:hAnsi="Calibri" w:cs="Calibri"/>
          <w:sz w:val="21"/>
          <w:szCs w:val="21"/>
        </w:rPr>
        <w:t>DJJ Contract 10730 Amendment 2 extends the $1.2MM funding expenditure through 6/30/24; (b) site work</w:t>
      </w:r>
      <w:r w:rsidRPr="006E42F7">
        <w:rPr>
          <w:rFonts w:ascii="Calibri" w:hAnsi="Calibri" w:cs="Calibri"/>
          <w:sz w:val="21"/>
          <w:szCs w:val="21"/>
        </w:rPr>
        <w:t xml:space="preserve"> </w:t>
      </w:r>
      <w:r>
        <w:rPr>
          <w:rFonts w:ascii="Calibri" w:hAnsi="Calibri" w:cs="Calibri"/>
          <w:sz w:val="21"/>
          <w:szCs w:val="21"/>
        </w:rPr>
        <w:t>has commenced</w:t>
      </w:r>
      <w:r w:rsidRPr="006E42F7">
        <w:rPr>
          <w:rFonts w:ascii="Calibri" w:hAnsi="Calibri" w:cs="Calibri"/>
          <w:sz w:val="21"/>
          <w:szCs w:val="21"/>
        </w:rPr>
        <w:t>; (</w:t>
      </w:r>
      <w:r>
        <w:rPr>
          <w:rFonts w:ascii="Calibri" w:hAnsi="Calibri" w:cs="Calibri"/>
          <w:sz w:val="21"/>
          <w:szCs w:val="21"/>
        </w:rPr>
        <w:t>c</w:t>
      </w:r>
      <w:r w:rsidRPr="006E42F7">
        <w:rPr>
          <w:rFonts w:ascii="Calibri" w:hAnsi="Calibri" w:cs="Calibri"/>
          <w:sz w:val="21"/>
          <w:szCs w:val="21"/>
        </w:rPr>
        <w:t>) the $1.0MM House/Senate Conference Committee inclusion is subject to the Governor’s review; (</w:t>
      </w:r>
      <w:r>
        <w:rPr>
          <w:rFonts w:ascii="Calibri" w:hAnsi="Calibri" w:cs="Calibri"/>
          <w:sz w:val="21"/>
          <w:szCs w:val="21"/>
        </w:rPr>
        <w:t>d</w:t>
      </w:r>
      <w:r w:rsidRPr="006E42F7">
        <w:rPr>
          <w:rFonts w:ascii="Calibri" w:hAnsi="Calibri" w:cs="Calibri"/>
          <w:sz w:val="21"/>
          <w:szCs w:val="21"/>
        </w:rPr>
        <w:t xml:space="preserve">) Theory Construction submitted a preliminary Project Budget of </w:t>
      </w:r>
      <w:r w:rsidR="003C3AFF">
        <w:rPr>
          <w:rFonts w:ascii="Calibri" w:hAnsi="Calibri" w:cs="Calibri"/>
          <w:sz w:val="21"/>
          <w:szCs w:val="21"/>
        </w:rPr>
        <w:t xml:space="preserve">approximately </w:t>
      </w:r>
      <w:r w:rsidRPr="006E42F7">
        <w:rPr>
          <w:rFonts w:ascii="Calibri" w:hAnsi="Calibri" w:cs="Calibri"/>
          <w:sz w:val="21"/>
          <w:szCs w:val="21"/>
        </w:rPr>
        <w:t>$3.</w:t>
      </w:r>
      <w:r w:rsidR="003C3AFF">
        <w:rPr>
          <w:rFonts w:ascii="Calibri" w:hAnsi="Calibri" w:cs="Calibri"/>
          <w:sz w:val="21"/>
          <w:szCs w:val="21"/>
        </w:rPr>
        <w:t>2</w:t>
      </w:r>
      <w:r w:rsidRPr="006E42F7">
        <w:rPr>
          <w:rFonts w:ascii="Calibri" w:hAnsi="Calibri" w:cs="Calibri"/>
          <w:sz w:val="21"/>
          <w:szCs w:val="21"/>
        </w:rPr>
        <w:t>4MM (not including furniture, equipment, relocation), with questions to be posed to Theory by D. Crapps; (</w:t>
      </w:r>
      <w:r>
        <w:rPr>
          <w:rFonts w:ascii="Calibri" w:hAnsi="Calibri" w:cs="Calibri"/>
          <w:sz w:val="21"/>
          <w:szCs w:val="21"/>
        </w:rPr>
        <w:t>e</w:t>
      </w:r>
      <w:r w:rsidRPr="006E42F7">
        <w:rPr>
          <w:rFonts w:ascii="Calibri" w:hAnsi="Calibri" w:cs="Calibri"/>
          <w:sz w:val="21"/>
          <w:szCs w:val="21"/>
        </w:rPr>
        <w:t>) Emerson Appraisal valued the existing shelter at $520,000</w:t>
      </w:r>
      <w:r>
        <w:rPr>
          <w:rFonts w:ascii="Calibri" w:hAnsi="Calibri" w:cs="Calibri"/>
          <w:sz w:val="21"/>
          <w:szCs w:val="21"/>
        </w:rPr>
        <w:t>, with an offering price to be determined.</w:t>
      </w:r>
    </w:p>
    <w:p w14:paraId="5160DF99" w14:textId="7AE32EC6" w:rsidR="0071235D" w:rsidRDefault="0071235D" w:rsidP="007617E3">
      <w:pPr>
        <w:spacing w:after="0" w:line="240" w:lineRule="auto"/>
        <w:rPr>
          <w:rFonts w:ascii="Calibri" w:hAnsi="Calibri" w:cs="Calibri"/>
          <w:sz w:val="21"/>
          <w:szCs w:val="21"/>
        </w:rPr>
      </w:pPr>
    </w:p>
    <w:p w14:paraId="788668CC" w14:textId="4F08C5C9" w:rsidR="00C40FEA" w:rsidRDefault="00C40FEA" w:rsidP="007617E3">
      <w:pPr>
        <w:spacing w:after="0" w:line="240" w:lineRule="auto"/>
        <w:rPr>
          <w:rFonts w:ascii="Calibri" w:hAnsi="Calibri" w:cs="Calibri"/>
          <w:sz w:val="21"/>
          <w:szCs w:val="21"/>
        </w:rPr>
      </w:pPr>
    </w:p>
    <w:p w14:paraId="1BAF68A6" w14:textId="3516B92C" w:rsidR="00536C21" w:rsidRPr="006E42F7" w:rsidRDefault="00536C21" w:rsidP="00536C21">
      <w:pPr>
        <w:spacing w:after="0" w:line="240" w:lineRule="auto"/>
        <w:rPr>
          <w:rFonts w:ascii="Calibri" w:hAnsi="Calibri" w:cs="Calibri"/>
          <w:b/>
          <w:sz w:val="21"/>
          <w:szCs w:val="21"/>
          <w:u w:val="single"/>
        </w:rPr>
      </w:pPr>
      <w:r>
        <w:rPr>
          <w:rFonts w:ascii="Calibri" w:hAnsi="Calibri" w:cs="Calibri"/>
          <w:b/>
          <w:sz w:val="21"/>
          <w:szCs w:val="21"/>
          <w:u w:val="single"/>
        </w:rPr>
        <w:lastRenderedPageBreak/>
        <w:t xml:space="preserve">Action - </w:t>
      </w:r>
      <w:r w:rsidRPr="006E42F7">
        <w:rPr>
          <w:rFonts w:ascii="Calibri" w:hAnsi="Calibri" w:cs="Calibri"/>
          <w:b/>
          <w:sz w:val="21"/>
          <w:szCs w:val="21"/>
          <w:u w:val="single"/>
        </w:rPr>
        <w:t>New Interface Youth Program – Gainesville shelter</w:t>
      </w:r>
      <w:r>
        <w:rPr>
          <w:rFonts w:ascii="Calibri" w:hAnsi="Calibri" w:cs="Calibri"/>
          <w:b/>
          <w:sz w:val="21"/>
          <w:szCs w:val="21"/>
          <w:u w:val="single"/>
        </w:rPr>
        <w:t xml:space="preserve"> – Acceptance of CASF delegation to operate the shelter</w:t>
      </w:r>
      <w:r w:rsidRPr="006E42F7">
        <w:rPr>
          <w:rFonts w:ascii="Calibri" w:hAnsi="Calibri" w:cs="Calibri"/>
          <w:b/>
          <w:sz w:val="21"/>
          <w:szCs w:val="21"/>
        </w:rPr>
        <w:t>:</w:t>
      </w:r>
    </w:p>
    <w:p w14:paraId="561BFFB1" w14:textId="6A11424C" w:rsidR="00536C21" w:rsidRPr="00536C21" w:rsidRDefault="00C40FEA" w:rsidP="00536C21">
      <w:pPr>
        <w:spacing w:after="0" w:line="240" w:lineRule="auto"/>
        <w:jc w:val="both"/>
        <w:rPr>
          <w:rFonts w:ascii="Calibri" w:hAnsi="Calibri" w:cs="Calibri"/>
          <w:sz w:val="21"/>
          <w:szCs w:val="21"/>
        </w:rPr>
      </w:pPr>
      <w:r>
        <w:t>M</w:t>
      </w:r>
      <w:r w:rsidR="00536C21">
        <w:t xml:space="preserve">otion by D. Morgan, second by B. Hunt </w:t>
      </w:r>
      <w:r w:rsidR="004C562E">
        <w:t xml:space="preserve">approving </w:t>
      </w:r>
      <w:r w:rsidR="00536C21">
        <w:t xml:space="preserve">CDS </w:t>
      </w:r>
      <w:r w:rsidR="00536C21">
        <w:rPr>
          <w:sz w:val="21"/>
          <w:szCs w:val="21"/>
        </w:rPr>
        <w:t>to acc</w:t>
      </w:r>
      <w:r>
        <w:rPr>
          <w:sz w:val="21"/>
          <w:szCs w:val="21"/>
        </w:rPr>
        <w:t xml:space="preserve">ept </w:t>
      </w:r>
      <w:r w:rsidR="00536C21" w:rsidRPr="00536C21">
        <w:rPr>
          <w:sz w:val="21"/>
          <w:szCs w:val="21"/>
        </w:rPr>
        <w:t>CASF</w:t>
      </w:r>
      <w:r w:rsidR="004C562E">
        <w:rPr>
          <w:sz w:val="21"/>
          <w:szCs w:val="21"/>
        </w:rPr>
        <w:t>’s</w:t>
      </w:r>
      <w:r w:rsidR="00536C21" w:rsidRPr="00536C21">
        <w:rPr>
          <w:sz w:val="21"/>
          <w:szCs w:val="21"/>
        </w:rPr>
        <w:t xml:space="preserve"> delegation of new Interface Youth Shelter operations to CDS, effective as of January 1, 20</w:t>
      </w:r>
      <w:r>
        <w:rPr>
          <w:sz w:val="21"/>
          <w:szCs w:val="21"/>
        </w:rPr>
        <w:t>23, unanimously approved.</w:t>
      </w:r>
    </w:p>
    <w:p w14:paraId="05144667" w14:textId="77777777" w:rsidR="0071235D" w:rsidRPr="006E42F7" w:rsidRDefault="0071235D" w:rsidP="0071235D">
      <w:pPr>
        <w:spacing w:after="0" w:line="240" w:lineRule="auto"/>
        <w:jc w:val="both"/>
        <w:rPr>
          <w:rFonts w:ascii="Calibri" w:hAnsi="Calibri" w:cs="Calibri"/>
          <w:sz w:val="21"/>
          <w:szCs w:val="21"/>
        </w:rPr>
      </w:pPr>
    </w:p>
    <w:p w14:paraId="75DD8BB8" w14:textId="77777777" w:rsidR="0071235D" w:rsidRPr="006E42F7" w:rsidRDefault="0071235D" w:rsidP="0071235D">
      <w:pPr>
        <w:spacing w:after="0" w:line="240" w:lineRule="auto"/>
        <w:rPr>
          <w:rFonts w:ascii="Calibri" w:hAnsi="Calibri" w:cs="Calibri"/>
          <w:b/>
          <w:sz w:val="21"/>
          <w:szCs w:val="21"/>
        </w:rPr>
      </w:pPr>
      <w:r w:rsidRPr="006E42F7">
        <w:rPr>
          <w:rFonts w:ascii="Calibri" w:hAnsi="Calibri" w:cs="Calibri"/>
          <w:b/>
          <w:sz w:val="21"/>
          <w:szCs w:val="21"/>
          <w:u w:val="single"/>
        </w:rPr>
        <w:t>CDS - Public events</w:t>
      </w:r>
      <w:r w:rsidRPr="006E42F7">
        <w:rPr>
          <w:rFonts w:ascii="Calibri" w:hAnsi="Calibri" w:cs="Calibri"/>
          <w:sz w:val="21"/>
          <w:szCs w:val="21"/>
        </w:rPr>
        <w:t>:</w:t>
      </w:r>
    </w:p>
    <w:p w14:paraId="4F461BC9" w14:textId="77777777" w:rsidR="0071235D" w:rsidRPr="006E42F7" w:rsidRDefault="0071235D" w:rsidP="0071235D">
      <w:pPr>
        <w:spacing w:after="0" w:line="240" w:lineRule="auto"/>
        <w:jc w:val="both"/>
        <w:rPr>
          <w:rFonts w:ascii="Calibri" w:hAnsi="Calibri" w:cs="Calibri"/>
          <w:sz w:val="21"/>
          <w:szCs w:val="21"/>
        </w:rPr>
      </w:pPr>
      <w:r w:rsidRPr="006E42F7">
        <w:rPr>
          <w:rFonts w:ascii="Calibri" w:hAnsi="Calibri" w:cs="Calibri"/>
          <w:sz w:val="21"/>
          <w:szCs w:val="21"/>
        </w:rPr>
        <w:t>P. Kabler reported that the following public events will occur:</w:t>
      </w:r>
    </w:p>
    <w:p w14:paraId="4FA4D74B" w14:textId="77777777" w:rsidR="0071235D" w:rsidRPr="006E42F7" w:rsidRDefault="0071235D" w:rsidP="0071235D">
      <w:pPr>
        <w:pStyle w:val="Informal1"/>
        <w:numPr>
          <w:ilvl w:val="0"/>
          <w:numId w:val="4"/>
        </w:numPr>
        <w:spacing w:before="0" w:after="0"/>
        <w:jc w:val="both"/>
        <w:rPr>
          <w:rFonts w:ascii="Calibri" w:hAnsi="Calibri" w:cs="Calibri"/>
          <w:sz w:val="21"/>
          <w:szCs w:val="21"/>
        </w:rPr>
      </w:pPr>
      <w:r w:rsidRPr="006E42F7">
        <w:rPr>
          <w:rFonts w:ascii="Calibri" w:hAnsi="Calibri" w:cs="Calibri"/>
          <w:sz w:val="21"/>
          <w:szCs w:val="21"/>
        </w:rPr>
        <w:t>November - Annual Meeting (date to be determined; potential speaker from National Runaway Safeline)</w:t>
      </w:r>
    </w:p>
    <w:p w14:paraId="01E439F5" w14:textId="77777777" w:rsidR="0071235D" w:rsidRPr="006E42F7" w:rsidRDefault="0071235D" w:rsidP="0071235D">
      <w:pPr>
        <w:pStyle w:val="Informal1"/>
        <w:numPr>
          <w:ilvl w:val="0"/>
          <w:numId w:val="4"/>
        </w:numPr>
        <w:spacing w:before="0" w:after="0"/>
        <w:jc w:val="both"/>
        <w:rPr>
          <w:rFonts w:ascii="Calibri" w:hAnsi="Calibri" w:cs="Calibri"/>
          <w:sz w:val="21"/>
          <w:szCs w:val="21"/>
        </w:rPr>
      </w:pPr>
      <w:r w:rsidRPr="006E42F7">
        <w:rPr>
          <w:rFonts w:ascii="Calibri" w:hAnsi="Calibri" w:cs="Calibri"/>
          <w:sz w:val="21"/>
          <w:szCs w:val="21"/>
        </w:rPr>
        <w:t>April - hosting Florida Network of Youth and Family Services Certified Peer Review Training (tentative; date to be determined)</w:t>
      </w:r>
    </w:p>
    <w:p w14:paraId="5B4562A7" w14:textId="50003156" w:rsidR="0071235D" w:rsidRDefault="0071235D" w:rsidP="007617E3">
      <w:pPr>
        <w:spacing w:after="0" w:line="240" w:lineRule="auto"/>
        <w:rPr>
          <w:rFonts w:ascii="Calibri" w:hAnsi="Calibri" w:cs="Calibri"/>
          <w:sz w:val="21"/>
          <w:szCs w:val="21"/>
        </w:rPr>
      </w:pPr>
    </w:p>
    <w:p w14:paraId="327191F3" w14:textId="43393441" w:rsidR="0071235D" w:rsidRPr="008E350B" w:rsidRDefault="008E350B" w:rsidP="008E350B">
      <w:pPr>
        <w:spacing w:after="0" w:line="240" w:lineRule="auto"/>
        <w:jc w:val="center"/>
        <w:rPr>
          <w:rFonts w:ascii="Calibri" w:hAnsi="Calibri" w:cs="Calibri"/>
          <w:b/>
          <w:sz w:val="21"/>
          <w:szCs w:val="21"/>
          <w:u w:val="single"/>
        </w:rPr>
      </w:pPr>
      <w:r>
        <w:rPr>
          <w:rFonts w:ascii="Calibri" w:hAnsi="Calibri" w:cs="Calibri"/>
          <w:b/>
          <w:sz w:val="21"/>
          <w:szCs w:val="21"/>
          <w:u w:val="single"/>
        </w:rPr>
        <w:t>COMMITTEE REPORT – DEVELOPMENT COMMITTEE</w:t>
      </w:r>
    </w:p>
    <w:p w14:paraId="0E333AED" w14:textId="686E45CD" w:rsidR="00D11D54" w:rsidRDefault="00D11D54" w:rsidP="007617E3">
      <w:pPr>
        <w:spacing w:after="0" w:line="240" w:lineRule="auto"/>
        <w:rPr>
          <w:rFonts w:ascii="Calibri" w:hAnsi="Calibri" w:cs="Calibri"/>
          <w:sz w:val="21"/>
          <w:szCs w:val="21"/>
        </w:rPr>
      </w:pPr>
    </w:p>
    <w:p w14:paraId="6978CB52" w14:textId="162F1F4E" w:rsidR="008E350B" w:rsidRPr="006E42F7" w:rsidRDefault="008E350B" w:rsidP="00FA5EDD">
      <w:pPr>
        <w:spacing w:after="0" w:line="240" w:lineRule="auto"/>
        <w:jc w:val="both"/>
        <w:rPr>
          <w:rFonts w:ascii="Calibri" w:hAnsi="Calibri" w:cs="Calibri"/>
          <w:sz w:val="21"/>
          <w:szCs w:val="21"/>
        </w:rPr>
      </w:pPr>
      <w:r>
        <w:rPr>
          <w:rFonts w:ascii="Calibri" w:hAnsi="Calibri" w:cs="Calibri"/>
          <w:sz w:val="21"/>
          <w:szCs w:val="21"/>
        </w:rPr>
        <w:t>B. Scarborough presented the attached</w:t>
      </w:r>
      <w:r w:rsidR="00FA5EDD">
        <w:rPr>
          <w:rFonts w:ascii="Calibri" w:hAnsi="Calibri" w:cs="Calibri"/>
          <w:sz w:val="21"/>
          <w:szCs w:val="21"/>
        </w:rPr>
        <w:t xml:space="preserve"> May 2023 Committee Meeting Minutes. Currently there are two Board Members left to contribute.</w:t>
      </w:r>
    </w:p>
    <w:p w14:paraId="3A550D63" w14:textId="6EBC503E" w:rsidR="008B4B24" w:rsidRPr="008B4B24" w:rsidRDefault="008B4B24" w:rsidP="008B4B24">
      <w:pPr>
        <w:tabs>
          <w:tab w:val="left" w:pos="360"/>
        </w:tabs>
        <w:spacing w:after="0" w:line="240" w:lineRule="auto"/>
        <w:ind w:left="720" w:hanging="720"/>
        <w:jc w:val="both"/>
        <w:rPr>
          <w:rFonts w:ascii="Calibri" w:hAnsi="Calibri" w:cs="Calibri"/>
        </w:rPr>
      </w:pPr>
    </w:p>
    <w:p w14:paraId="2E44158D" w14:textId="17023AD9" w:rsidR="00053909" w:rsidRDefault="009D2749" w:rsidP="009D2749">
      <w:pPr>
        <w:spacing w:after="0"/>
        <w:rPr>
          <w:rFonts w:ascii="Calibri" w:hAnsi="Calibri" w:cs="Calibri"/>
        </w:rPr>
      </w:pPr>
      <w:r>
        <w:rPr>
          <w:rFonts w:ascii="Calibri" w:hAnsi="Calibri" w:cs="Calibri"/>
        </w:rPr>
        <w:t>The meeting adjourned at 9:</w:t>
      </w:r>
      <w:r w:rsidR="00FA5EDD">
        <w:rPr>
          <w:rFonts w:ascii="Calibri" w:hAnsi="Calibri" w:cs="Calibri"/>
        </w:rPr>
        <w:t>33</w:t>
      </w:r>
      <w:r>
        <w:rPr>
          <w:rFonts w:ascii="Calibri" w:hAnsi="Calibri" w:cs="Calibri"/>
        </w:rPr>
        <w:t xml:space="preserve"> AM.</w:t>
      </w:r>
    </w:p>
    <w:p w14:paraId="4B985F83" w14:textId="795A9278" w:rsidR="00FA5EDD" w:rsidRDefault="00FA5EDD" w:rsidP="009D2749">
      <w:pPr>
        <w:spacing w:after="0"/>
        <w:rPr>
          <w:rFonts w:ascii="Calibri" w:hAnsi="Calibri" w:cs="Calibri"/>
        </w:rPr>
      </w:pPr>
    </w:p>
    <w:p w14:paraId="40AABD83" w14:textId="77777777" w:rsidR="00FA5EDD" w:rsidRDefault="00FA5EDD">
      <w:pPr>
        <w:rPr>
          <w:rFonts w:ascii="Calibri" w:hAnsi="Calibri" w:cs="Calibri"/>
        </w:rPr>
      </w:pPr>
      <w:r>
        <w:rPr>
          <w:rFonts w:ascii="Calibri" w:hAnsi="Calibri" w:cs="Calibri"/>
        </w:rPr>
        <w:br w:type="page"/>
      </w:r>
    </w:p>
    <w:p w14:paraId="35721A40" w14:textId="77777777" w:rsidR="00FA5EDD" w:rsidRPr="0023378F" w:rsidRDefault="00FA5EDD" w:rsidP="00FA5EDD">
      <w:pPr>
        <w:rPr>
          <w:b/>
          <w:bCs/>
          <w:sz w:val="24"/>
          <w:szCs w:val="24"/>
          <w:u w:val="single"/>
        </w:rPr>
      </w:pPr>
      <w:r w:rsidRPr="0023378F">
        <w:rPr>
          <w:b/>
          <w:bCs/>
          <w:sz w:val="24"/>
          <w:szCs w:val="24"/>
          <w:u w:val="single"/>
        </w:rPr>
        <w:lastRenderedPageBreak/>
        <w:t>CDS Development Committee meeting- May 2023</w:t>
      </w:r>
    </w:p>
    <w:p w14:paraId="7565D5F9" w14:textId="77777777" w:rsidR="00FA5EDD" w:rsidRPr="0023378F" w:rsidRDefault="00FA5EDD" w:rsidP="00FA5EDD">
      <w:pPr>
        <w:rPr>
          <w:b/>
          <w:bCs/>
        </w:rPr>
      </w:pPr>
      <w:r w:rsidRPr="0023378F">
        <w:rPr>
          <w:b/>
          <w:bCs/>
        </w:rPr>
        <w:t>Old Business:</w:t>
      </w:r>
    </w:p>
    <w:p w14:paraId="5ECEB1A8" w14:textId="77777777" w:rsidR="00FA5EDD" w:rsidRDefault="00FA5EDD" w:rsidP="00FA5EDD">
      <w:r>
        <w:t>Board donations- 3 members left to contribute.</w:t>
      </w:r>
    </w:p>
    <w:p w14:paraId="3A827224" w14:textId="77777777" w:rsidR="00FA5EDD" w:rsidRDefault="00FA5EDD" w:rsidP="00FA5EDD">
      <w:r>
        <w:t>Amazing Give- Raised just under $5000 (double from last year)</w:t>
      </w:r>
    </w:p>
    <w:p w14:paraId="3961AF70" w14:textId="77777777" w:rsidR="00FA5EDD" w:rsidRDefault="00FA5EDD" w:rsidP="00FA5EDD">
      <w:r>
        <w:t>Gil working on getting a van discount</w:t>
      </w:r>
    </w:p>
    <w:p w14:paraId="739425CA" w14:textId="77777777" w:rsidR="00FA5EDD" w:rsidRDefault="00FA5EDD" w:rsidP="00FA5EDD"/>
    <w:p w14:paraId="157AA8E0" w14:textId="77777777" w:rsidR="00FA5EDD" w:rsidRDefault="00FA5EDD" w:rsidP="00FA5EDD">
      <w:pPr>
        <w:rPr>
          <w:b/>
          <w:bCs/>
        </w:rPr>
      </w:pPr>
      <w:r w:rsidRPr="0023378F">
        <w:rPr>
          <w:b/>
          <w:bCs/>
        </w:rPr>
        <w:t>New Business:</w:t>
      </w:r>
    </w:p>
    <w:p w14:paraId="1DAD61D5" w14:textId="413CB2FE" w:rsidR="00FA5EDD" w:rsidRDefault="00FA5EDD" w:rsidP="00FA5EDD">
      <w:r w:rsidRPr="000F578D">
        <w:t xml:space="preserve">We established that </w:t>
      </w:r>
      <w:r>
        <w:t xml:space="preserve">before we can do a house party or our Thankfulness campaign, we need to establish our elevator story.  We need a concise 3 min. story to state what CDS does and why it’s important. </w:t>
      </w:r>
    </w:p>
    <w:p w14:paraId="1F8EF4A9" w14:textId="77777777" w:rsidR="00FA5EDD" w:rsidRDefault="00FA5EDD" w:rsidP="00FA5EDD">
      <w:r w:rsidRPr="004045C9">
        <w:rPr>
          <w:b/>
          <w:bCs/>
        </w:rPr>
        <w:t>TASK:</w:t>
      </w:r>
      <w:r>
        <w:tab/>
        <w:t>Phil is going to work on this.</w:t>
      </w:r>
    </w:p>
    <w:p w14:paraId="4A4CA76C" w14:textId="77777777" w:rsidR="00FA5EDD" w:rsidRPr="000F578D" w:rsidRDefault="00FA5EDD" w:rsidP="00FA5EDD">
      <w:r w:rsidRPr="004045C9">
        <w:rPr>
          <w:b/>
          <w:bCs/>
        </w:rPr>
        <w:t>TASK:</w:t>
      </w:r>
      <w:r>
        <w:tab/>
        <w:t>Paula will work on creating an excel sheet of donors with all of their important contact information.</w:t>
      </w:r>
    </w:p>
    <w:p w14:paraId="79BFC4A1" w14:textId="77777777" w:rsidR="00FA5EDD" w:rsidRDefault="00FA5EDD" w:rsidP="00FA5EDD">
      <w:r>
        <w:t>November- Thankfulness campaign (Brian)</w:t>
      </w:r>
    </w:p>
    <w:p w14:paraId="4CE751FE" w14:textId="77777777" w:rsidR="00FA5EDD" w:rsidRDefault="00FA5EDD" w:rsidP="00FA5EDD">
      <w:r w:rsidRPr="00C156DA">
        <w:rPr>
          <w:b/>
          <w:bCs/>
        </w:rPr>
        <w:t>TASK</w:t>
      </w:r>
      <w:r>
        <w:t xml:space="preserve">: </w:t>
      </w:r>
      <w:r>
        <w:tab/>
        <w:t>How can we make this campaign successful? (Debby)</w:t>
      </w:r>
    </w:p>
    <w:p w14:paraId="614160B4" w14:textId="77777777" w:rsidR="00FA5EDD" w:rsidRDefault="00FA5EDD" w:rsidP="00FA5EDD"/>
    <w:p w14:paraId="2427B4A8" w14:textId="77777777" w:rsidR="00FA5EDD" w:rsidRDefault="00FA5EDD" w:rsidP="00FA5EDD">
      <w:r>
        <w:t>Room Sponsorships for the new shelter (Capital campaign)</w:t>
      </w:r>
    </w:p>
    <w:p w14:paraId="224A4DA6" w14:textId="77777777" w:rsidR="00FA5EDD" w:rsidRDefault="00FA5EDD" w:rsidP="00FA5EDD"/>
    <w:p w14:paraId="1791B120" w14:textId="77777777" w:rsidR="00FA5EDD" w:rsidRDefault="00FA5EDD" w:rsidP="00FA5EDD">
      <w:r>
        <w:t>Put on hold….</w:t>
      </w:r>
    </w:p>
    <w:p w14:paraId="4B44C79B" w14:textId="77777777" w:rsidR="00FA5EDD" w:rsidRDefault="00FA5EDD" w:rsidP="00FA5EDD">
      <w:r>
        <w:t xml:space="preserve">Top off party- Tommy has offered his house.  </w:t>
      </w:r>
      <w:r>
        <w:br/>
        <w:t xml:space="preserve">We need a date. </w:t>
      </w:r>
      <w:r>
        <w:br/>
        <w:t xml:space="preserve">Potluck?  </w:t>
      </w:r>
      <w:r>
        <w:br/>
        <w:t>This is an event for friends and family of board members to get to know each other and the CDS.</w:t>
      </w:r>
    </w:p>
    <w:p w14:paraId="28AA5AE1" w14:textId="77777777" w:rsidR="00FA5EDD" w:rsidRDefault="00FA5EDD" w:rsidP="00FA5EDD"/>
    <w:p w14:paraId="2A6D2DDA" w14:textId="77777777" w:rsidR="00FA5EDD" w:rsidRDefault="00FA5EDD" w:rsidP="00FA5EDD"/>
    <w:p w14:paraId="3984BBF1" w14:textId="77777777" w:rsidR="00FA5EDD" w:rsidRDefault="00FA5EDD" w:rsidP="00FA5EDD"/>
    <w:p w14:paraId="342AEBC9" w14:textId="77777777" w:rsidR="00FA5EDD" w:rsidRDefault="00FA5EDD" w:rsidP="00FA5EDD"/>
    <w:p w14:paraId="6DA452B0" w14:textId="77777777" w:rsidR="00FA5EDD" w:rsidRDefault="00FA5EDD" w:rsidP="00FA5EDD"/>
    <w:p w14:paraId="54050D84" w14:textId="77777777" w:rsidR="00FA5EDD" w:rsidRDefault="00FA5EDD" w:rsidP="00FA5EDD"/>
    <w:p w14:paraId="60E46A3A" w14:textId="77777777" w:rsidR="00FA5EDD" w:rsidRDefault="00FA5EDD" w:rsidP="00FA5EDD"/>
    <w:p w14:paraId="22B200A1" w14:textId="13DDD7C1" w:rsidR="00FA5EDD" w:rsidRPr="002A4F8E" w:rsidRDefault="00FA5EDD" w:rsidP="009D2749">
      <w:pPr>
        <w:spacing w:after="0"/>
        <w:rPr>
          <w:rFonts w:ascii="Calibri" w:hAnsi="Calibri" w:cs="Calibri"/>
        </w:rPr>
      </w:pPr>
    </w:p>
    <w:sectPr w:rsidR="00FA5EDD" w:rsidRPr="002A4F8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D1BE" w14:textId="77777777" w:rsidR="007C547E" w:rsidRDefault="007C547E" w:rsidP="009D2749">
      <w:pPr>
        <w:spacing w:after="0" w:line="240" w:lineRule="auto"/>
      </w:pPr>
      <w:r>
        <w:separator/>
      </w:r>
    </w:p>
  </w:endnote>
  <w:endnote w:type="continuationSeparator" w:id="0">
    <w:p w14:paraId="7C2D2804" w14:textId="77777777" w:rsidR="007C547E" w:rsidRDefault="007C547E"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72E50E68" w:rsidR="00431C8F" w:rsidRDefault="00431C8F">
        <w:pPr>
          <w:pStyle w:val="Footer"/>
          <w:jc w:val="center"/>
        </w:pPr>
        <w:r>
          <w:fldChar w:fldCharType="begin"/>
        </w:r>
        <w:r>
          <w:instrText xml:space="preserve"> PAGE   \* MERGEFORMAT </w:instrText>
        </w:r>
        <w:r>
          <w:fldChar w:fldCharType="separate"/>
        </w:r>
        <w:r w:rsidR="003E4354">
          <w:rPr>
            <w:noProof/>
          </w:rPr>
          <w:t>1</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6997" w14:textId="77777777" w:rsidR="007C547E" w:rsidRDefault="007C547E" w:rsidP="009D2749">
      <w:pPr>
        <w:spacing w:after="0" w:line="240" w:lineRule="auto"/>
      </w:pPr>
      <w:r>
        <w:separator/>
      </w:r>
    </w:p>
  </w:footnote>
  <w:footnote w:type="continuationSeparator" w:id="0">
    <w:p w14:paraId="536C50DB" w14:textId="77777777" w:rsidR="007C547E" w:rsidRDefault="007C547E"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7348"/>
    <w:rsid w:val="00041AA7"/>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3BA"/>
    <w:rsid w:val="001155E0"/>
    <w:rsid w:val="00116298"/>
    <w:rsid w:val="00134B52"/>
    <w:rsid w:val="00146369"/>
    <w:rsid w:val="00147BFB"/>
    <w:rsid w:val="00154846"/>
    <w:rsid w:val="00156627"/>
    <w:rsid w:val="001576C1"/>
    <w:rsid w:val="00161532"/>
    <w:rsid w:val="00174E58"/>
    <w:rsid w:val="00176513"/>
    <w:rsid w:val="00185B95"/>
    <w:rsid w:val="0019461F"/>
    <w:rsid w:val="001962DF"/>
    <w:rsid w:val="001B1584"/>
    <w:rsid w:val="001B1B22"/>
    <w:rsid w:val="001B2F2D"/>
    <w:rsid w:val="001B4F0F"/>
    <w:rsid w:val="001C0C7D"/>
    <w:rsid w:val="001C19DA"/>
    <w:rsid w:val="001D0C8A"/>
    <w:rsid w:val="001D6D40"/>
    <w:rsid w:val="001E2943"/>
    <w:rsid w:val="001E4FCA"/>
    <w:rsid w:val="001F4004"/>
    <w:rsid w:val="002011E0"/>
    <w:rsid w:val="00206359"/>
    <w:rsid w:val="00207A30"/>
    <w:rsid w:val="002219CB"/>
    <w:rsid w:val="00226114"/>
    <w:rsid w:val="0022734C"/>
    <w:rsid w:val="002372B5"/>
    <w:rsid w:val="00243783"/>
    <w:rsid w:val="00245CBF"/>
    <w:rsid w:val="00255CB0"/>
    <w:rsid w:val="002564C6"/>
    <w:rsid w:val="0026431B"/>
    <w:rsid w:val="002660FE"/>
    <w:rsid w:val="00291635"/>
    <w:rsid w:val="00291AD9"/>
    <w:rsid w:val="002A1911"/>
    <w:rsid w:val="002A1C3E"/>
    <w:rsid w:val="002A4F8E"/>
    <w:rsid w:val="002A4F95"/>
    <w:rsid w:val="002B3772"/>
    <w:rsid w:val="002B49AF"/>
    <w:rsid w:val="002C2A94"/>
    <w:rsid w:val="002E3D0C"/>
    <w:rsid w:val="002E567A"/>
    <w:rsid w:val="0030435D"/>
    <w:rsid w:val="003046A9"/>
    <w:rsid w:val="003048AE"/>
    <w:rsid w:val="00304AFE"/>
    <w:rsid w:val="003076F4"/>
    <w:rsid w:val="003128F7"/>
    <w:rsid w:val="00312BDE"/>
    <w:rsid w:val="00340ABA"/>
    <w:rsid w:val="003427B0"/>
    <w:rsid w:val="0034774C"/>
    <w:rsid w:val="00347D5F"/>
    <w:rsid w:val="003539F8"/>
    <w:rsid w:val="00362768"/>
    <w:rsid w:val="0036675E"/>
    <w:rsid w:val="003707F6"/>
    <w:rsid w:val="00371CFB"/>
    <w:rsid w:val="00373192"/>
    <w:rsid w:val="00374492"/>
    <w:rsid w:val="003815A4"/>
    <w:rsid w:val="00382633"/>
    <w:rsid w:val="00385FA8"/>
    <w:rsid w:val="003923F6"/>
    <w:rsid w:val="003A4F6C"/>
    <w:rsid w:val="003A5C11"/>
    <w:rsid w:val="003B2CA6"/>
    <w:rsid w:val="003B568D"/>
    <w:rsid w:val="003C3AFF"/>
    <w:rsid w:val="003C55A7"/>
    <w:rsid w:val="003C5A32"/>
    <w:rsid w:val="003D42EB"/>
    <w:rsid w:val="003D5B58"/>
    <w:rsid w:val="003E0207"/>
    <w:rsid w:val="003E2E46"/>
    <w:rsid w:val="003E3BF7"/>
    <w:rsid w:val="003E4354"/>
    <w:rsid w:val="003E460C"/>
    <w:rsid w:val="003E4E23"/>
    <w:rsid w:val="003E70D3"/>
    <w:rsid w:val="003F2DAA"/>
    <w:rsid w:val="003F6F67"/>
    <w:rsid w:val="00400781"/>
    <w:rsid w:val="00401729"/>
    <w:rsid w:val="00402F62"/>
    <w:rsid w:val="00407148"/>
    <w:rsid w:val="00412052"/>
    <w:rsid w:val="004177FE"/>
    <w:rsid w:val="00430A0B"/>
    <w:rsid w:val="00430AD4"/>
    <w:rsid w:val="0043154E"/>
    <w:rsid w:val="00431C8F"/>
    <w:rsid w:val="00433764"/>
    <w:rsid w:val="0043519C"/>
    <w:rsid w:val="00451CE0"/>
    <w:rsid w:val="00460798"/>
    <w:rsid w:val="0046328C"/>
    <w:rsid w:val="00477131"/>
    <w:rsid w:val="00481BC0"/>
    <w:rsid w:val="004901C0"/>
    <w:rsid w:val="00491877"/>
    <w:rsid w:val="00496613"/>
    <w:rsid w:val="00497FCC"/>
    <w:rsid w:val="004A0A9F"/>
    <w:rsid w:val="004A2A5F"/>
    <w:rsid w:val="004B2286"/>
    <w:rsid w:val="004C051B"/>
    <w:rsid w:val="004C2A03"/>
    <w:rsid w:val="004C36B5"/>
    <w:rsid w:val="004C4E0A"/>
    <w:rsid w:val="004C562E"/>
    <w:rsid w:val="004D6D2D"/>
    <w:rsid w:val="004E3C03"/>
    <w:rsid w:val="004E4A07"/>
    <w:rsid w:val="004E52B8"/>
    <w:rsid w:val="004E7371"/>
    <w:rsid w:val="004F0359"/>
    <w:rsid w:val="004F7906"/>
    <w:rsid w:val="00503F50"/>
    <w:rsid w:val="005058C4"/>
    <w:rsid w:val="00506C9A"/>
    <w:rsid w:val="005119E1"/>
    <w:rsid w:val="0051393F"/>
    <w:rsid w:val="00523DD8"/>
    <w:rsid w:val="005258CE"/>
    <w:rsid w:val="00527FE9"/>
    <w:rsid w:val="005338A2"/>
    <w:rsid w:val="005351D9"/>
    <w:rsid w:val="00536C21"/>
    <w:rsid w:val="0054455C"/>
    <w:rsid w:val="005517EA"/>
    <w:rsid w:val="00561F18"/>
    <w:rsid w:val="00574FF7"/>
    <w:rsid w:val="0057548B"/>
    <w:rsid w:val="005871D7"/>
    <w:rsid w:val="0058763B"/>
    <w:rsid w:val="00597E5B"/>
    <w:rsid w:val="005B6B89"/>
    <w:rsid w:val="005C0A56"/>
    <w:rsid w:val="005C1E2E"/>
    <w:rsid w:val="005C2BDB"/>
    <w:rsid w:val="005C3A53"/>
    <w:rsid w:val="005C50F3"/>
    <w:rsid w:val="005D5339"/>
    <w:rsid w:val="005D6F30"/>
    <w:rsid w:val="005E37D4"/>
    <w:rsid w:val="005F31C3"/>
    <w:rsid w:val="00604457"/>
    <w:rsid w:val="00610BCB"/>
    <w:rsid w:val="00616FCB"/>
    <w:rsid w:val="00625951"/>
    <w:rsid w:val="006358B3"/>
    <w:rsid w:val="00637AD2"/>
    <w:rsid w:val="00641BB0"/>
    <w:rsid w:val="006421D1"/>
    <w:rsid w:val="00647621"/>
    <w:rsid w:val="00652F1A"/>
    <w:rsid w:val="00652F30"/>
    <w:rsid w:val="00653623"/>
    <w:rsid w:val="00662264"/>
    <w:rsid w:val="00667528"/>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63E0"/>
    <w:rsid w:val="007455EB"/>
    <w:rsid w:val="00747CC3"/>
    <w:rsid w:val="00761421"/>
    <w:rsid w:val="007617E3"/>
    <w:rsid w:val="0076198F"/>
    <w:rsid w:val="00764894"/>
    <w:rsid w:val="00771EDC"/>
    <w:rsid w:val="007840C9"/>
    <w:rsid w:val="00785918"/>
    <w:rsid w:val="007864DC"/>
    <w:rsid w:val="00786FC8"/>
    <w:rsid w:val="00790D2A"/>
    <w:rsid w:val="007946C0"/>
    <w:rsid w:val="007A22AB"/>
    <w:rsid w:val="007A3000"/>
    <w:rsid w:val="007A6C95"/>
    <w:rsid w:val="007B343F"/>
    <w:rsid w:val="007C547E"/>
    <w:rsid w:val="007C608F"/>
    <w:rsid w:val="007E058C"/>
    <w:rsid w:val="007F05B0"/>
    <w:rsid w:val="007F2C81"/>
    <w:rsid w:val="007F5657"/>
    <w:rsid w:val="007F6CAE"/>
    <w:rsid w:val="0081221E"/>
    <w:rsid w:val="008123AF"/>
    <w:rsid w:val="00812E41"/>
    <w:rsid w:val="00814CBA"/>
    <w:rsid w:val="00820A82"/>
    <w:rsid w:val="00820E1B"/>
    <w:rsid w:val="0082482C"/>
    <w:rsid w:val="00830A25"/>
    <w:rsid w:val="00833421"/>
    <w:rsid w:val="00840C3A"/>
    <w:rsid w:val="00844649"/>
    <w:rsid w:val="00852201"/>
    <w:rsid w:val="00853FDB"/>
    <w:rsid w:val="0085469B"/>
    <w:rsid w:val="00855301"/>
    <w:rsid w:val="00855BAB"/>
    <w:rsid w:val="00860883"/>
    <w:rsid w:val="00865C8C"/>
    <w:rsid w:val="00871B39"/>
    <w:rsid w:val="00873F88"/>
    <w:rsid w:val="00875308"/>
    <w:rsid w:val="00880DB4"/>
    <w:rsid w:val="008815E2"/>
    <w:rsid w:val="00885E21"/>
    <w:rsid w:val="0089298F"/>
    <w:rsid w:val="00894195"/>
    <w:rsid w:val="008A0998"/>
    <w:rsid w:val="008A4B94"/>
    <w:rsid w:val="008A6949"/>
    <w:rsid w:val="008A6BB4"/>
    <w:rsid w:val="008B4B24"/>
    <w:rsid w:val="008B5855"/>
    <w:rsid w:val="008B6049"/>
    <w:rsid w:val="008C3714"/>
    <w:rsid w:val="008D43ED"/>
    <w:rsid w:val="008E350B"/>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F51D1"/>
    <w:rsid w:val="009F657E"/>
    <w:rsid w:val="00A20E07"/>
    <w:rsid w:val="00A21F81"/>
    <w:rsid w:val="00A23C00"/>
    <w:rsid w:val="00A243CA"/>
    <w:rsid w:val="00A334A9"/>
    <w:rsid w:val="00A34BAD"/>
    <w:rsid w:val="00A42DE8"/>
    <w:rsid w:val="00A47041"/>
    <w:rsid w:val="00A47A16"/>
    <w:rsid w:val="00A5554A"/>
    <w:rsid w:val="00A6220F"/>
    <w:rsid w:val="00A65BA9"/>
    <w:rsid w:val="00A67881"/>
    <w:rsid w:val="00A745FE"/>
    <w:rsid w:val="00A824B9"/>
    <w:rsid w:val="00A8348E"/>
    <w:rsid w:val="00A92CDF"/>
    <w:rsid w:val="00A93C38"/>
    <w:rsid w:val="00AB7D83"/>
    <w:rsid w:val="00AC2205"/>
    <w:rsid w:val="00AC26DF"/>
    <w:rsid w:val="00AC4A57"/>
    <w:rsid w:val="00AD3CAF"/>
    <w:rsid w:val="00AD48FC"/>
    <w:rsid w:val="00AD7C1D"/>
    <w:rsid w:val="00AE382A"/>
    <w:rsid w:val="00AE6E0A"/>
    <w:rsid w:val="00AF0990"/>
    <w:rsid w:val="00AF5842"/>
    <w:rsid w:val="00AF715D"/>
    <w:rsid w:val="00AF7BB9"/>
    <w:rsid w:val="00B01404"/>
    <w:rsid w:val="00B02D70"/>
    <w:rsid w:val="00B23FE2"/>
    <w:rsid w:val="00B24E39"/>
    <w:rsid w:val="00B27461"/>
    <w:rsid w:val="00B3228D"/>
    <w:rsid w:val="00B34410"/>
    <w:rsid w:val="00B347B0"/>
    <w:rsid w:val="00B537EA"/>
    <w:rsid w:val="00B6039C"/>
    <w:rsid w:val="00B76737"/>
    <w:rsid w:val="00B76798"/>
    <w:rsid w:val="00B82A69"/>
    <w:rsid w:val="00B84332"/>
    <w:rsid w:val="00B85743"/>
    <w:rsid w:val="00B906F7"/>
    <w:rsid w:val="00B971C0"/>
    <w:rsid w:val="00BA4923"/>
    <w:rsid w:val="00BB3948"/>
    <w:rsid w:val="00BB3A3A"/>
    <w:rsid w:val="00BB4132"/>
    <w:rsid w:val="00BC1DA3"/>
    <w:rsid w:val="00BE5CD3"/>
    <w:rsid w:val="00BE653F"/>
    <w:rsid w:val="00C05BC7"/>
    <w:rsid w:val="00C05D2D"/>
    <w:rsid w:val="00C05DD5"/>
    <w:rsid w:val="00C231CF"/>
    <w:rsid w:val="00C24885"/>
    <w:rsid w:val="00C25AFF"/>
    <w:rsid w:val="00C25F72"/>
    <w:rsid w:val="00C32151"/>
    <w:rsid w:val="00C40F72"/>
    <w:rsid w:val="00C40FEA"/>
    <w:rsid w:val="00C430EB"/>
    <w:rsid w:val="00C5247C"/>
    <w:rsid w:val="00C557E0"/>
    <w:rsid w:val="00C559F1"/>
    <w:rsid w:val="00C57275"/>
    <w:rsid w:val="00C57EC1"/>
    <w:rsid w:val="00C6462A"/>
    <w:rsid w:val="00C7033B"/>
    <w:rsid w:val="00C70E44"/>
    <w:rsid w:val="00C75AA4"/>
    <w:rsid w:val="00C83BDF"/>
    <w:rsid w:val="00C868FF"/>
    <w:rsid w:val="00CA05F2"/>
    <w:rsid w:val="00CA6904"/>
    <w:rsid w:val="00CC0777"/>
    <w:rsid w:val="00CC51FF"/>
    <w:rsid w:val="00CD1373"/>
    <w:rsid w:val="00CD3473"/>
    <w:rsid w:val="00CE2A04"/>
    <w:rsid w:val="00CE6D44"/>
    <w:rsid w:val="00CF7BBF"/>
    <w:rsid w:val="00D00046"/>
    <w:rsid w:val="00D01E97"/>
    <w:rsid w:val="00D05A72"/>
    <w:rsid w:val="00D11D54"/>
    <w:rsid w:val="00D126B4"/>
    <w:rsid w:val="00D12CB5"/>
    <w:rsid w:val="00D133EE"/>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7397"/>
    <w:rsid w:val="00D81E94"/>
    <w:rsid w:val="00D855D3"/>
    <w:rsid w:val="00D87A93"/>
    <w:rsid w:val="00DA56DE"/>
    <w:rsid w:val="00DA6CCB"/>
    <w:rsid w:val="00DB134A"/>
    <w:rsid w:val="00DB4DD6"/>
    <w:rsid w:val="00DB52F6"/>
    <w:rsid w:val="00DB6AD6"/>
    <w:rsid w:val="00DC119B"/>
    <w:rsid w:val="00DC1423"/>
    <w:rsid w:val="00DC16B7"/>
    <w:rsid w:val="00DC18F8"/>
    <w:rsid w:val="00DC36B5"/>
    <w:rsid w:val="00DC7C12"/>
    <w:rsid w:val="00DD0E00"/>
    <w:rsid w:val="00DD653F"/>
    <w:rsid w:val="00DD78CE"/>
    <w:rsid w:val="00DE1618"/>
    <w:rsid w:val="00DF6E0E"/>
    <w:rsid w:val="00E00D07"/>
    <w:rsid w:val="00E00DD7"/>
    <w:rsid w:val="00E05A5C"/>
    <w:rsid w:val="00E0617D"/>
    <w:rsid w:val="00E11D66"/>
    <w:rsid w:val="00E14F2B"/>
    <w:rsid w:val="00E178CB"/>
    <w:rsid w:val="00E1790E"/>
    <w:rsid w:val="00E20667"/>
    <w:rsid w:val="00E20779"/>
    <w:rsid w:val="00E20A7E"/>
    <w:rsid w:val="00E26F43"/>
    <w:rsid w:val="00E272AC"/>
    <w:rsid w:val="00E27F62"/>
    <w:rsid w:val="00E331CE"/>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E54"/>
    <w:rsid w:val="00F278ED"/>
    <w:rsid w:val="00F278FB"/>
    <w:rsid w:val="00F36436"/>
    <w:rsid w:val="00F51222"/>
    <w:rsid w:val="00F53CE9"/>
    <w:rsid w:val="00F5735B"/>
    <w:rsid w:val="00F74C79"/>
    <w:rsid w:val="00F76B07"/>
    <w:rsid w:val="00F84EEA"/>
    <w:rsid w:val="00F85659"/>
    <w:rsid w:val="00F90DFC"/>
    <w:rsid w:val="00F94833"/>
    <w:rsid w:val="00F9518D"/>
    <w:rsid w:val="00FA31EB"/>
    <w:rsid w:val="00FA4175"/>
    <w:rsid w:val="00FA5EDD"/>
    <w:rsid w:val="00FA61B0"/>
    <w:rsid w:val="00FB2127"/>
    <w:rsid w:val="00FB299A"/>
    <w:rsid w:val="00FB42E7"/>
    <w:rsid w:val="00FB581D"/>
    <w:rsid w:val="00FC0832"/>
    <w:rsid w:val="00FC2B4B"/>
    <w:rsid w:val="00FC4EF7"/>
    <w:rsid w:val="00FC6F2A"/>
    <w:rsid w:val="00FD5576"/>
    <w:rsid w:val="00FD70F9"/>
    <w:rsid w:val="00FE05F9"/>
    <w:rsid w:val="00FE14D6"/>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2023-08-18T13:46:00Z</dcterms:created>
  <dcterms:modified xsi:type="dcterms:W3CDTF">2023-08-18T13:46:00Z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