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36675E" w:rsidRDefault="00312BDE" w:rsidP="00E0617D">
      <w:pPr>
        <w:spacing w:after="0" w:line="240" w:lineRule="auto"/>
        <w:jc w:val="center"/>
        <w:rPr>
          <w:rFonts w:ascii="Calibri" w:hAnsi="Calibri" w:cs="Calibri"/>
          <w:b/>
          <w:sz w:val="32"/>
          <w:szCs w:val="32"/>
          <w:u w:val="single"/>
        </w:rPr>
      </w:pPr>
      <w:bookmarkStart w:id="0" w:name="_GoBack"/>
      <w:bookmarkEnd w:id="0"/>
      <w:r w:rsidRPr="0036675E">
        <w:rPr>
          <w:rFonts w:ascii="Calibri" w:hAnsi="Calibri" w:cs="Calibri"/>
          <w:b/>
          <w:sz w:val="32"/>
          <w:szCs w:val="32"/>
          <w:u w:val="single"/>
        </w:rPr>
        <w:t>CDS</w:t>
      </w:r>
      <w:r w:rsidR="00CD3473" w:rsidRPr="0036675E">
        <w:rPr>
          <w:rFonts w:ascii="Calibri" w:hAnsi="Calibri" w:cs="Calibri"/>
          <w:b/>
          <w:sz w:val="32"/>
          <w:szCs w:val="32"/>
          <w:u w:val="single"/>
        </w:rPr>
        <w:t xml:space="preserve"> </w:t>
      </w:r>
      <w:r w:rsidR="00147BFB" w:rsidRPr="0036675E">
        <w:rPr>
          <w:rFonts w:ascii="Calibri" w:hAnsi="Calibri" w:cs="Calibri"/>
          <w:b/>
          <w:sz w:val="32"/>
          <w:szCs w:val="32"/>
          <w:u w:val="single"/>
        </w:rPr>
        <w:t xml:space="preserve">Board </w:t>
      </w:r>
      <w:r w:rsidR="00E0617D" w:rsidRPr="0036675E">
        <w:rPr>
          <w:rFonts w:ascii="Calibri" w:hAnsi="Calibri" w:cs="Calibri"/>
          <w:b/>
          <w:sz w:val="32"/>
          <w:szCs w:val="32"/>
          <w:u w:val="single"/>
        </w:rPr>
        <w:t>o</w:t>
      </w:r>
      <w:r w:rsidR="00147BFB" w:rsidRPr="0036675E">
        <w:rPr>
          <w:rFonts w:ascii="Calibri" w:hAnsi="Calibri" w:cs="Calibri"/>
          <w:b/>
          <w:sz w:val="32"/>
          <w:szCs w:val="32"/>
          <w:u w:val="single"/>
        </w:rPr>
        <w:t>f Directors</w:t>
      </w:r>
      <w:r w:rsidRPr="0036675E">
        <w:rPr>
          <w:rFonts w:ascii="Calibri" w:hAnsi="Calibri" w:cs="Calibri"/>
          <w:b/>
          <w:sz w:val="32"/>
          <w:szCs w:val="32"/>
          <w:u w:val="single"/>
        </w:rPr>
        <w:t xml:space="preserve"> Minutes</w:t>
      </w:r>
    </w:p>
    <w:p w14:paraId="494317D7" w14:textId="77777777" w:rsidR="00433764" w:rsidRPr="0036675E" w:rsidRDefault="00433764" w:rsidP="00E0617D">
      <w:pPr>
        <w:spacing w:after="0" w:line="240" w:lineRule="auto"/>
        <w:rPr>
          <w:rFonts w:ascii="Calibri" w:hAnsi="Calibri" w:cs="Calibri"/>
        </w:rPr>
      </w:pPr>
    </w:p>
    <w:p w14:paraId="2DF65D96" w14:textId="7FED32EF" w:rsidR="003046A9" w:rsidRPr="0036675E" w:rsidRDefault="00116298" w:rsidP="00E0617D">
      <w:pPr>
        <w:spacing w:after="0" w:line="240" w:lineRule="auto"/>
        <w:rPr>
          <w:rFonts w:ascii="Calibri" w:hAnsi="Calibri" w:cs="Calibri"/>
        </w:rPr>
      </w:pPr>
      <w:r>
        <w:rPr>
          <w:rFonts w:ascii="Calibri" w:hAnsi="Calibri" w:cs="Calibri"/>
        </w:rPr>
        <w:t>May 11</w:t>
      </w:r>
      <w:r w:rsidR="00BE653F" w:rsidRPr="0036675E">
        <w:rPr>
          <w:rFonts w:ascii="Calibri" w:hAnsi="Calibri" w:cs="Calibri"/>
        </w:rPr>
        <w:t>,</w:t>
      </w:r>
      <w:r w:rsidR="00146369" w:rsidRPr="0036675E">
        <w:rPr>
          <w:rFonts w:ascii="Calibri" w:hAnsi="Calibri" w:cs="Calibri"/>
        </w:rPr>
        <w:t xml:space="preserve"> 202</w:t>
      </w:r>
      <w:r w:rsidR="003A5C11">
        <w:rPr>
          <w:rFonts w:ascii="Calibri" w:hAnsi="Calibri" w:cs="Calibri"/>
        </w:rPr>
        <w:t>3</w:t>
      </w:r>
      <w:r w:rsidR="00146369" w:rsidRPr="0036675E">
        <w:rPr>
          <w:rFonts w:ascii="Calibri" w:hAnsi="Calibri" w:cs="Calibri"/>
        </w:rPr>
        <w:t xml:space="preserve"> </w:t>
      </w:r>
      <w:r w:rsidR="000B47D2" w:rsidRPr="0036675E">
        <w:rPr>
          <w:rFonts w:ascii="Calibri" w:hAnsi="Calibri" w:cs="Calibri"/>
        </w:rPr>
        <w:t>a</w:t>
      </w:r>
      <w:r w:rsidR="000B47D2" w:rsidRPr="003A5C11">
        <w:rPr>
          <w:rFonts w:ascii="Calibri" w:hAnsi="Calibri" w:cs="Calibri"/>
        </w:rPr>
        <w:t xml:space="preserve">t </w:t>
      </w:r>
      <w:r w:rsidR="008123AF" w:rsidRPr="003A5C11">
        <w:rPr>
          <w:rFonts w:ascii="Calibri" w:hAnsi="Calibri" w:cs="Calibri"/>
        </w:rPr>
        <w:t>8</w:t>
      </w:r>
      <w:r w:rsidR="00BE653F" w:rsidRPr="003A5C11">
        <w:rPr>
          <w:rFonts w:ascii="Calibri" w:hAnsi="Calibri" w:cs="Calibri"/>
        </w:rPr>
        <w:t>:</w:t>
      </w:r>
      <w:r w:rsidR="00000E7E" w:rsidRPr="003A5C11">
        <w:rPr>
          <w:rFonts w:ascii="Calibri" w:hAnsi="Calibri" w:cs="Calibri"/>
        </w:rPr>
        <w:t>3</w:t>
      </w:r>
      <w:r w:rsidR="003A5C11" w:rsidRPr="003A5C11">
        <w:rPr>
          <w:rFonts w:ascii="Calibri" w:hAnsi="Calibri" w:cs="Calibri"/>
        </w:rPr>
        <w:t>1</w:t>
      </w:r>
      <w:r w:rsidR="006A3F54" w:rsidRPr="003A5C11">
        <w:rPr>
          <w:rFonts w:ascii="Calibri" w:hAnsi="Calibri" w:cs="Calibri"/>
        </w:rPr>
        <w:t xml:space="preserve"> </w:t>
      </w:r>
      <w:r w:rsidR="008123AF" w:rsidRPr="003A5C11">
        <w:rPr>
          <w:rFonts w:ascii="Calibri" w:hAnsi="Calibri" w:cs="Calibri"/>
        </w:rPr>
        <w:t>A</w:t>
      </w:r>
      <w:r w:rsidR="006B5B53" w:rsidRPr="003A5C11">
        <w:rPr>
          <w:rFonts w:ascii="Calibri" w:hAnsi="Calibri" w:cs="Calibri"/>
        </w:rPr>
        <w:t>M</w:t>
      </w:r>
    </w:p>
    <w:p w14:paraId="5F710C19" w14:textId="77777777" w:rsidR="00E0617D" w:rsidRPr="0036675E" w:rsidRDefault="00E0617D" w:rsidP="00E0617D">
      <w:pPr>
        <w:spacing w:after="0" w:line="240" w:lineRule="auto"/>
        <w:rPr>
          <w:rFonts w:ascii="Calibri" w:hAnsi="Calibri" w:cs="Calibri"/>
        </w:rPr>
      </w:pPr>
    </w:p>
    <w:p w14:paraId="0EE9F54D" w14:textId="3500A76F" w:rsidR="0058763B" w:rsidRDefault="005338A2" w:rsidP="001B1B22">
      <w:pPr>
        <w:spacing w:after="0" w:line="240" w:lineRule="auto"/>
        <w:jc w:val="both"/>
        <w:rPr>
          <w:rFonts w:ascii="Calibri" w:hAnsi="Calibri" w:cs="Calibri"/>
        </w:rPr>
      </w:pPr>
      <w:r w:rsidRPr="0036675E">
        <w:rPr>
          <w:rFonts w:ascii="Calibri" w:hAnsi="Calibri" w:cs="Calibri"/>
        </w:rPr>
        <w:t xml:space="preserve">Attending </w:t>
      </w:r>
      <w:r w:rsidRPr="00EC5C69">
        <w:rPr>
          <w:rFonts w:ascii="Calibri" w:hAnsi="Calibri" w:cs="Calibri"/>
        </w:rPr>
        <w:t xml:space="preserve">Board </w:t>
      </w:r>
      <w:r w:rsidR="000B1B23" w:rsidRPr="00EC5C69">
        <w:rPr>
          <w:rFonts w:ascii="Calibri" w:hAnsi="Calibri" w:cs="Calibri"/>
        </w:rPr>
        <w:t>Members:</w:t>
      </w:r>
      <w:r w:rsidR="00146369" w:rsidRPr="00EC5C69">
        <w:rPr>
          <w:rFonts w:ascii="Calibri" w:hAnsi="Calibri" w:cs="Calibri"/>
        </w:rPr>
        <w:t xml:space="preserve"> </w:t>
      </w:r>
      <w:r w:rsidR="00F21E54" w:rsidRPr="00EC5C69">
        <w:rPr>
          <w:rFonts w:ascii="Calibri" w:hAnsi="Calibri" w:cs="Calibri"/>
        </w:rPr>
        <w:t>Tommy Lane,</w:t>
      </w:r>
      <w:r w:rsidR="00D24EEC" w:rsidRPr="00EC5C69">
        <w:rPr>
          <w:rFonts w:ascii="Calibri" w:hAnsi="Calibri" w:cs="Calibri"/>
        </w:rPr>
        <w:t xml:space="preserve"> </w:t>
      </w:r>
      <w:r w:rsidR="00DA6CCB">
        <w:rPr>
          <w:rFonts w:ascii="Calibri" w:hAnsi="Calibri" w:cs="Calibri"/>
        </w:rPr>
        <w:t xml:space="preserve">Daniel Crapps, </w:t>
      </w:r>
      <w:r w:rsidR="00000E7E">
        <w:rPr>
          <w:rFonts w:ascii="Calibri" w:hAnsi="Calibri" w:cs="Calibri"/>
        </w:rPr>
        <w:t xml:space="preserve">Frank Williams, Kandra Albury, Becky Hunt, </w:t>
      </w:r>
      <w:r w:rsidR="00DA6CCB">
        <w:rPr>
          <w:rFonts w:ascii="Calibri" w:hAnsi="Calibri" w:cs="Calibri"/>
        </w:rPr>
        <w:t xml:space="preserve">Veita Jackson-Carter, </w:t>
      </w:r>
      <w:r w:rsidR="00000E7E">
        <w:rPr>
          <w:rFonts w:ascii="Calibri" w:hAnsi="Calibri" w:cs="Calibri"/>
        </w:rPr>
        <w:t>Debby Kinman</w:t>
      </w:r>
      <w:r w:rsidR="00DA6CCB">
        <w:rPr>
          <w:rFonts w:ascii="Calibri" w:hAnsi="Calibri" w:cs="Calibri"/>
        </w:rPr>
        <w:t>-Ford, Gil Levy, Darleen Morgan, Brian Scarborough</w:t>
      </w:r>
    </w:p>
    <w:p w14:paraId="407432C3" w14:textId="77777777" w:rsidR="0058763B" w:rsidRDefault="0058763B" w:rsidP="00E0617D">
      <w:pPr>
        <w:spacing w:after="0" w:line="240" w:lineRule="auto"/>
        <w:rPr>
          <w:rFonts w:ascii="Calibri" w:hAnsi="Calibri" w:cs="Calibri"/>
        </w:rPr>
      </w:pPr>
    </w:p>
    <w:p w14:paraId="44CC27A0" w14:textId="586DAAAF" w:rsidR="002A1911" w:rsidRDefault="002A1911" w:rsidP="00E0617D">
      <w:pPr>
        <w:spacing w:after="0" w:line="240" w:lineRule="auto"/>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003077">
        <w:rPr>
          <w:rFonts w:ascii="Calibri" w:hAnsi="Calibri" w:cs="Calibri"/>
        </w:rPr>
        <w:t>Team Members</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Cindy Starling</w:t>
      </w:r>
      <w:r w:rsidR="003A5C11">
        <w:rPr>
          <w:rFonts w:ascii="Calibri" w:hAnsi="Calibri" w:cs="Calibri"/>
        </w:rPr>
        <w:t>, Olga Rivera</w:t>
      </w:r>
    </w:p>
    <w:p w14:paraId="6718F539" w14:textId="77777777" w:rsidR="0022734C" w:rsidRDefault="0022734C" w:rsidP="00E0617D">
      <w:pPr>
        <w:spacing w:after="0" w:line="240" w:lineRule="auto"/>
        <w:rPr>
          <w:rFonts w:ascii="Calibri" w:hAnsi="Calibri" w:cs="Calibri"/>
        </w:rPr>
      </w:pPr>
    </w:p>
    <w:p w14:paraId="43846C37" w14:textId="1BC807F4" w:rsidR="0022734C" w:rsidRPr="0036675E" w:rsidRDefault="00003077" w:rsidP="00E0617D">
      <w:pPr>
        <w:spacing w:after="0" w:line="240" w:lineRule="auto"/>
        <w:rPr>
          <w:rFonts w:ascii="Calibri" w:hAnsi="Calibri" w:cs="Calibri"/>
        </w:rPr>
      </w:pPr>
      <w:r>
        <w:rPr>
          <w:rFonts w:ascii="Calibri" w:hAnsi="Calibri" w:cs="Calibri"/>
        </w:rPr>
        <w:t>Consultant</w:t>
      </w:r>
      <w:r w:rsidR="0022734C">
        <w:rPr>
          <w:rFonts w:ascii="Calibri" w:hAnsi="Calibri" w:cs="Calibri"/>
        </w:rPr>
        <w:t>: Jim Pearce</w:t>
      </w:r>
    </w:p>
    <w:p w14:paraId="4A385205" w14:textId="77777777" w:rsidR="00AF0990" w:rsidRDefault="00AF0990" w:rsidP="00E0617D">
      <w:pPr>
        <w:spacing w:after="0" w:line="240" w:lineRule="auto"/>
        <w:rPr>
          <w:rFonts w:ascii="Calibri" w:hAnsi="Calibri" w:cs="Calibri"/>
        </w:rPr>
      </w:pPr>
    </w:p>
    <w:p w14:paraId="6DAF7410" w14:textId="77777777" w:rsidR="001B1B22" w:rsidRPr="001B1B22" w:rsidRDefault="001B1B22" w:rsidP="00E0617D">
      <w:pPr>
        <w:spacing w:after="0" w:line="240" w:lineRule="auto"/>
        <w:rPr>
          <w:rFonts w:ascii="Calibri" w:hAnsi="Calibri" w:cs="Calibri"/>
          <w:b/>
        </w:rPr>
      </w:pPr>
      <w:r w:rsidRPr="001B1B22">
        <w:rPr>
          <w:rFonts w:ascii="Calibri" w:hAnsi="Calibri" w:cs="Calibri"/>
          <w:b/>
          <w:u w:val="single"/>
        </w:rPr>
        <w:t>Quorum check</w:t>
      </w:r>
      <w:r w:rsidRPr="001B1B22">
        <w:rPr>
          <w:rFonts w:ascii="Calibri" w:hAnsi="Calibri" w:cs="Calibri"/>
          <w:b/>
        </w:rPr>
        <w:t>:</w:t>
      </w:r>
    </w:p>
    <w:p w14:paraId="7F047961" w14:textId="40FD8D2C" w:rsidR="001B1B22" w:rsidRDefault="001B1B22" w:rsidP="00E0617D">
      <w:pPr>
        <w:spacing w:after="0" w:line="240" w:lineRule="auto"/>
        <w:rPr>
          <w:rFonts w:ascii="Calibri" w:hAnsi="Calibri" w:cs="Calibri"/>
        </w:rPr>
      </w:pPr>
      <w:r w:rsidRPr="0036675E">
        <w:rPr>
          <w:rFonts w:ascii="Calibri" w:hAnsi="Calibri" w:cs="Calibri"/>
        </w:rPr>
        <w:t>A quorum was present</w:t>
      </w:r>
      <w:r>
        <w:rPr>
          <w:rFonts w:ascii="Calibri" w:hAnsi="Calibri" w:cs="Calibri"/>
        </w:rPr>
        <w:t>.</w:t>
      </w:r>
    </w:p>
    <w:p w14:paraId="69B169E8" w14:textId="77777777" w:rsidR="001B1B22" w:rsidRPr="0036675E" w:rsidRDefault="001B1B22" w:rsidP="00E0617D">
      <w:pPr>
        <w:spacing w:after="0" w:line="240" w:lineRule="auto"/>
        <w:rPr>
          <w:rFonts w:ascii="Calibri" w:hAnsi="Calibri" w:cs="Calibri"/>
        </w:rPr>
      </w:pPr>
    </w:p>
    <w:p w14:paraId="5638EA3B" w14:textId="2DE1D447" w:rsidR="00D855D3" w:rsidRPr="0036675E" w:rsidRDefault="0054455C" w:rsidP="00DA6CCB">
      <w:pPr>
        <w:spacing w:after="0"/>
        <w:jc w:val="both"/>
        <w:rPr>
          <w:rFonts w:ascii="Calibri" w:hAnsi="Calibri" w:cs="Calibri"/>
          <w:b/>
          <w:u w:val="single"/>
        </w:rPr>
      </w:pPr>
      <w:r w:rsidRPr="005871D7">
        <w:rPr>
          <w:rFonts w:ascii="Calibri" w:hAnsi="Calibri" w:cs="Calibri"/>
          <w:b/>
          <w:u w:val="single"/>
        </w:rPr>
        <w:t xml:space="preserve">Action item </w:t>
      </w:r>
      <w:r w:rsidR="00000E7E" w:rsidRPr="005871D7">
        <w:rPr>
          <w:rFonts w:ascii="Calibri" w:hAnsi="Calibri" w:cs="Calibri"/>
          <w:b/>
          <w:u w:val="single"/>
        </w:rPr>
        <w:t>–</w:t>
      </w:r>
      <w:r w:rsidRPr="005871D7">
        <w:rPr>
          <w:rFonts w:ascii="Calibri" w:hAnsi="Calibri" w:cs="Calibri"/>
          <w:b/>
          <w:u w:val="single"/>
        </w:rPr>
        <w:t xml:space="preserve"> </w:t>
      </w:r>
      <w:r w:rsidR="00000E7E" w:rsidRPr="005871D7">
        <w:rPr>
          <w:rFonts w:ascii="Calibri" w:hAnsi="Calibri" w:cs="Calibri"/>
          <w:b/>
          <w:u w:val="single"/>
        </w:rPr>
        <w:t xml:space="preserve">Consent </w:t>
      </w:r>
      <w:r w:rsidR="00BE653F" w:rsidRPr="005871D7">
        <w:rPr>
          <w:rFonts w:ascii="Calibri" w:hAnsi="Calibri" w:cs="Calibri"/>
          <w:b/>
          <w:u w:val="single"/>
        </w:rPr>
        <w:t>Agenda</w:t>
      </w:r>
      <w:r w:rsidR="00000E7E" w:rsidRPr="005871D7">
        <w:rPr>
          <w:rFonts w:ascii="Calibri" w:hAnsi="Calibri" w:cs="Calibri"/>
          <w:b/>
          <w:u w:val="single"/>
        </w:rPr>
        <w:t xml:space="preserve"> Items (Agenda, </w:t>
      </w:r>
      <w:r w:rsidR="003A5C11" w:rsidRPr="005871D7">
        <w:rPr>
          <w:rFonts w:ascii="Calibri" w:hAnsi="Calibri" w:cs="Calibri"/>
          <w:b/>
          <w:u w:val="single"/>
        </w:rPr>
        <w:t>April 13, 2023</w:t>
      </w:r>
      <w:r w:rsidR="00000E7E" w:rsidRPr="005871D7">
        <w:rPr>
          <w:rFonts w:ascii="Calibri" w:hAnsi="Calibri" w:cs="Calibri"/>
          <w:b/>
          <w:u w:val="single"/>
        </w:rPr>
        <w:t xml:space="preserve"> Board Meeting Minutes)</w:t>
      </w:r>
      <w:r w:rsidR="00D855D3" w:rsidRPr="00AE6E0A">
        <w:rPr>
          <w:rFonts w:ascii="Calibri" w:hAnsi="Calibri" w:cs="Calibri"/>
          <w:b/>
        </w:rPr>
        <w:t>:</w:t>
      </w:r>
    </w:p>
    <w:p w14:paraId="607ECA6C" w14:textId="0247CB7C" w:rsidR="00C430EB" w:rsidRDefault="00C430EB" w:rsidP="00D855D3">
      <w:pPr>
        <w:spacing w:after="0"/>
        <w:rPr>
          <w:rFonts w:ascii="Calibri" w:hAnsi="Calibri" w:cs="Calibri"/>
        </w:rPr>
      </w:pPr>
      <w:r>
        <w:rPr>
          <w:rFonts w:ascii="Calibri" w:hAnsi="Calibri" w:cs="Calibri"/>
        </w:rPr>
        <w:t xml:space="preserve">Motion to </w:t>
      </w:r>
      <w:r w:rsidR="00894195">
        <w:rPr>
          <w:rFonts w:ascii="Calibri" w:hAnsi="Calibri" w:cs="Calibri"/>
        </w:rPr>
        <w:t>approve</w:t>
      </w:r>
      <w:r>
        <w:rPr>
          <w:rFonts w:ascii="Calibri" w:hAnsi="Calibri" w:cs="Calibri"/>
        </w:rPr>
        <w:t xml:space="preserve"> by </w:t>
      </w:r>
      <w:r w:rsidR="005871D7">
        <w:rPr>
          <w:rFonts w:ascii="Calibri" w:hAnsi="Calibri" w:cs="Calibri"/>
        </w:rPr>
        <w:t>B. Hunt</w:t>
      </w:r>
      <w:r w:rsidR="00000E7E">
        <w:rPr>
          <w:rFonts w:ascii="Calibri" w:hAnsi="Calibri" w:cs="Calibri"/>
        </w:rPr>
        <w:t>,</w:t>
      </w:r>
      <w:r>
        <w:rPr>
          <w:rFonts w:ascii="Calibri" w:hAnsi="Calibri" w:cs="Calibri"/>
        </w:rPr>
        <w:t xml:space="preserve"> second by </w:t>
      </w:r>
      <w:r w:rsidR="005871D7">
        <w:rPr>
          <w:rFonts w:ascii="Calibri" w:hAnsi="Calibri" w:cs="Calibri"/>
        </w:rPr>
        <w:t>D. Morgan</w:t>
      </w:r>
      <w:r>
        <w:rPr>
          <w:rFonts w:ascii="Calibri" w:hAnsi="Calibri" w:cs="Calibri"/>
        </w:rPr>
        <w:t xml:space="preserve">, unanimous </w:t>
      </w:r>
      <w:r w:rsidR="00910DE6">
        <w:rPr>
          <w:rFonts w:ascii="Calibri" w:hAnsi="Calibri" w:cs="Calibri"/>
        </w:rPr>
        <w:t>approval</w:t>
      </w:r>
      <w:r w:rsidR="001B1B22">
        <w:rPr>
          <w:rFonts w:ascii="Calibri" w:hAnsi="Calibri" w:cs="Calibri"/>
        </w:rPr>
        <w:t>.</w:t>
      </w:r>
    </w:p>
    <w:p w14:paraId="7B288E23" w14:textId="77777777" w:rsidR="0022734C" w:rsidRDefault="0022734C" w:rsidP="00D855D3">
      <w:pPr>
        <w:spacing w:after="0"/>
        <w:rPr>
          <w:rFonts w:ascii="Calibri" w:hAnsi="Calibri" w:cs="Calibri"/>
        </w:rPr>
      </w:pPr>
    </w:p>
    <w:p w14:paraId="1DDEEAAF" w14:textId="77777777" w:rsidR="003128F7" w:rsidRPr="003128F7" w:rsidRDefault="0054455C" w:rsidP="00D855D3">
      <w:pPr>
        <w:spacing w:after="0"/>
        <w:rPr>
          <w:rFonts w:ascii="Calibri" w:hAnsi="Calibri" w:cs="Calibri"/>
          <w:b/>
          <w:u w:val="single"/>
        </w:rPr>
      </w:pPr>
      <w:r>
        <w:rPr>
          <w:rFonts w:ascii="Calibri" w:hAnsi="Calibri" w:cs="Calibri"/>
          <w:b/>
          <w:u w:val="single"/>
        </w:rPr>
        <w:t xml:space="preserve">Report - </w:t>
      </w:r>
      <w:r w:rsidR="003128F7" w:rsidRPr="003128F7">
        <w:rPr>
          <w:rFonts w:ascii="Calibri" w:hAnsi="Calibri" w:cs="Calibri"/>
          <w:b/>
          <w:u w:val="single"/>
        </w:rPr>
        <w:t>Future Board/Committee meetings:</w:t>
      </w:r>
    </w:p>
    <w:p w14:paraId="0BDDFA4B" w14:textId="09AECE23" w:rsidR="003128F7" w:rsidRDefault="003128F7" w:rsidP="00D855D3">
      <w:pPr>
        <w:spacing w:after="0"/>
        <w:rPr>
          <w:rFonts w:ascii="Calibri" w:hAnsi="Calibri" w:cs="Calibri"/>
        </w:rPr>
      </w:pPr>
      <w:r>
        <w:rPr>
          <w:rFonts w:ascii="Calibri" w:hAnsi="Calibri" w:cs="Calibri"/>
        </w:rPr>
        <w:t xml:space="preserve">President Lane noted the </w:t>
      </w:r>
      <w:r w:rsidR="0019461F">
        <w:rPr>
          <w:rFonts w:ascii="Calibri" w:hAnsi="Calibri" w:cs="Calibri"/>
        </w:rPr>
        <w:t xml:space="preserve">future </w:t>
      </w:r>
      <w:r>
        <w:rPr>
          <w:rFonts w:ascii="Calibri" w:hAnsi="Calibri" w:cs="Calibri"/>
        </w:rPr>
        <w:t>meetings</w:t>
      </w:r>
      <w:r w:rsidR="0054455C">
        <w:rPr>
          <w:rFonts w:ascii="Calibri" w:hAnsi="Calibri" w:cs="Calibri"/>
        </w:rPr>
        <w:t xml:space="preserve"> listed on the Agenda</w:t>
      </w:r>
      <w:r>
        <w:rPr>
          <w:rFonts w:ascii="Calibri" w:hAnsi="Calibri" w:cs="Calibri"/>
        </w:rPr>
        <w:t>.</w:t>
      </w:r>
    </w:p>
    <w:p w14:paraId="188F0A7F" w14:textId="77777777" w:rsidR="005871D7" w:rsidRDefault="005871D7" w:rsidP="005871D7">
      <w:pPr>
        <w:spacing w:after="0"/>
        <w:rPr>
          <w:rFonts w:ascii="Calibri" w:hAnsi="Calibri" w:cs="Calibri"/>
        </w:rPr>
      </w:pPr>
    </w:p>
    <w:p w14:paraId="4292760A" w14:textId="77777777" w:rsidR="005871D7" w:rsidRPr="002A4F95" w:rsidRDefault="005871D7" w:rsidP="005871D7">
      <w:pPr>
        <w:spacing w:after="0"/>
        <w:rPr>
          <w:rFonts w:ascii="Calibri" w:hAnsi="Calibri" w:cs="Calibri"/>
          <w:b/>
        </w:rPr>
      </w:pPr>
      <w:r>
        <w:rPr>
          <w:rFonts w:ascii="Calibri" w:hAnsi="Calibri" w:cs="Calibri"/>
          <w:b/>
          <w:u w:val="single"/>
        </w:rPr>
        <w:t>Report –Comptroller</w:t>
      </w:r>
      <w:r w:rsidRPr="002A4F95">
        <w:rPr>
          <w:rFonts w:ascii="Calibri" w:hAnsi="Calibri" w:cs="Calibri"/>
          <w:b/>
        </w:rPr>
        <w:t>:</w:t>
      </w:r>
    </w:p>
    <w:p w14:paraId="07C7378D" w14:textId="2EC9B0DD" w:rsidR="005871D7" w:rsidRDefault="005871D7" w:rsidP="005871D7">
      <w:pPr>
        <w:spacing w:after="0"/>
        <w:jc w:val="both"/>
        <w:rPr>
          <w:rFonts w:ascii="Calibri" w:hAnsi="Calibri" w:cs="Calibri"/>
        </w:rPr>
      </w:pPr>
      <w:r>
        <w:rPr>
          <w:rFonts w:ascii="Calibri" w:hAnsi="Calibri" w:cs="Calibri"/>
        </w:rPr>
        <w:t>P. Kabler introduced Olga Rivera, CPA, as Comptroller, who outlined her initial activities and goals.</w:t>
      </w:r>
    </w:p>
    <w:p w14:paraId="0A92E847" w14:textId="77777777" w:rsidR="005871D7" w:rsidRDefault="005871D7" w:rsidP="005871D7">
      <w:pPr>
        <w:spacing w:after="0"/>
        <w:jc w:val="both"/>
        <w:rPr>
          <w:rFonts w:ascii="Calibri" w:hAnsi="Calibri" w:cs="Calibri"/>
        </w:rPr>
      </w:pPr>
    </w:p>
    <w:p w14:paraId="2CF194C8" w14:textId="4DDCB4E3" w:rsidR="005871D7" w:rsidRPr="00AE382A" w:rsidRDefault="005871D7" w:rsidP="005871D7">
      <w:pPr>
        <w:spacing w:after="0"/>
        <w:rPr>
          <w:rFonts w:ascii="Calibri" w:hAnsi="Calibri" w:cs="Calibri"/>
          <w:b/>
        </w:rPr>
      </w:pPr>
      <w:r w:rsidRPr="00AE382A">
        <w:rPr>
          <w:rFonts w:ascii="Calibri" w:hAnsi="Calibri" w:cs="Calibri"/>
          <w:b/>
          <w:u w:val="single"/>
        </w:rPr>
        <w:t>Report - CPA Engagement</w:t>
      </w:r>
      <w:r w:rsidRPr="00AE382A">
        <w:rPr>
          <w:rFonts w:ascii="Calibri" w:hAnsi="Calibri" w:cs="Calibri"/>
          <w:b/>
        </w:rPr>
        <w:t>:</w:t>
      </w:r>
    </w:p>
    <w:p w14:paraId="4AE59346" w14:textId="5AF90BC5" w:rsidR="005871D7" w:rsidRDefault="005871D7" w:rsidP="005871D7">
      <w:pPr>
        <w:spacing w:after="0"/>
        <w:jc w:val="both"/>
        <w:rPr>
          <w:rFonts w:ascii="Calibri" w:hAnsi="Calibri" w:cs="Calibri"/>
        </w:rPr>
      </w:pPr>
      <w:r w:rsidRPr="00AE382A">
        <w:rPr>
          <w:rFonts w:ascii="Calibri" w:hAnsi="Calibri" w:cs="Calibri"/>
        </w:rPr>
        <w:t>P. Kabler reported that Thomas &amp; Company, C.P.A., P.A. has been engaged as auditors and CPAs.</w:t>
      </w:r>
    </w:p>
    <w:p w14:paraId="7D7540A6" w14:textId="77777777" w:rsidR="005871D7" w:rsidRPr="0036675E" w:rsidRDefault="005871D7" w:rsidP="005871D7">
      <w:pPr>
        <w:spacing w:after="0"/>
        <w:jc w:val="both"/>
        <w:rPr>
          <w:rFonts w:ascii="Calibri" w:hAnsi="Calibri" w:cs="Calibri"/>
        </w:rPr>
      </w:pPr>
    </w:p>
    <w:p w14:paraId="163E2B26" w14:textId="77777777" w:rsidR="005871D7" w:rsidRPr="0036675E" w:rsidRDefault="005871D7" w:rsidP="005871D7">
      <w:pPr>
        <w:spacing w:after="0"/>
        <w:rPr>
          <w:rFonts w:ascii="Calibri" w:hAnsi="Calibri" w:cs="Calibri"/>
          <w:b/>
          <w:u w:val="single"/>
        </w:rPr>
      </w:pPr>
      <w:r>
        <w:rPr>
          <w:rFonts w:ascii="Calibri" w:hAnsi="Calibri" w:cs="Calibri"/>
          <w:b/>
          <w:u w:val="single"/>
        </w:rPr>
        <w:t xml:space="preserve">Report - </w:t>
      </w:r>
      <w:r w:rsidRPr="0036675E">
        <w:rPr>
          <w:rFonts w:ascii="Calibri" w:hAnsi="Calibri" w:cs="Calibri"/>
          <w:b/>
          <w:u w:val="single"/>
        </w:rPr>
        <w:t xml:space="preserve">Deficit </w:t>
      </w:r>
      <w:r>
        <w:rPr>
          <w:rFonts w:ascii="Calibri" w:hAnsi="Calibri" w:cs="Calibri"/>
          <w:b/>
          <w:u w:val="single"/>
        </w:rPr>
        <w:t>r</w:t>
      </w:r>
      <w:r w:rsidRPr="0036675E">
        <w:rPr>
          <w:rFonts w:ascii="Calibri" w:hAnsi="Calibri" w:cs="Calibri"/>
          <w:b/>
          <w:u w:val="single"/>
        </w:rPr>
        <w:t xml:space="preserve">eduction </w:t>
      </w:r>
      <w:r>
        <w:rPr>
          <w:rFonts w:ascii="Calibri" w:hAnsi="Calibri" w:cs="Calibri"/>
          <w:b/>
          <w:u w:val="single"/>
        </w:rPr>
        <w:t>a</w:t>
      </w:r>
      <w:r w:rsidRPr="0036675E">
        <w:rPr>
          <w:rFonts w:ascii="Calibri" w:hAnsi="Calibri" w:cs="Calibri"/>
          <w:b/>
          <w:u w:val="single"/>
        </w:rPr>
        <w:t>ctivities:</w:t>
      </w:r>
    </w:p>
    <w:p w14:paraId="6A0A1A9B" w14:textId="04D47E7D" w:rsidR="005871D7" w:rsidRPr="0036675E" w:rsidRDefault="005871D7" w:rsidP="005871D7">
      <w:pPr>
        <w:spacing w:after="0"/>
        <w:jc w:val="both"/>
        <w:rPr>
          <w:rFonts w:ascii="Calibri" w:hAnsi="Calibri" w:cs="Calibri"/>
        </w:rPr>
      </w:pPr>
      <w:r>
        <w:rPr>
          <w:rFonts w:ascii="Calibri" w:hAnsi="Calibri" w:cs="Calibri"/>
        </w:rPr>
        <w:t>P. Kabler reported that the deficit reduction activities and correlating amounts were included with the Meeting materials, and will continue to be in the future. O</w:t>
      </w:r>
      <w:r w:rsidR="003F6F67">
        <w:rPr>
          <w:rFonts w:ascii="Calibri" w:hAnsi="Calibri" w:cs="Calibri"/>
        </w:rPr>
        <w:t>f note</w:t>
      </w:r>
      <w:r>
        <w:rPr>
          <w:rFonts w:ascii="Calibri" w:hAnsi="Calibri" w:cs="Calibri"/>
        </w:rPr>
        <w:t xml:space="preserve"> was the cancellation of the Bivens property flood insurance as no longer needed (i.e., no longer a mortgage, low general risk</w:t>
      </w:r>
      <w:r w:rsidR="008A6BB4">
        <w:rPr>
          <w:rFonts w:ascii="Calibri" w:hAnsi="Calibri" w:cs="Calibri"/>
        </w:rPr>
        <w:t>)</w:t>
      </w:r>
      <w:r>
        <w:rPr>
          <w:rFonts w:ascii="Calibri" w:hAnsi="Calibri" w:cs="Calibri"/>
        </w:rPr>
        <w:t>, saving CDS $4,052.</w:t>
      </w:r>
    </w:p>
    <w:p w14:paraId="5DD7C3FE" w14:textId="77777777" w:rsidR="00347D5F" w:rsidRDefault="00347D5F" w:rsidP="00D855D3">
      <w:pPr>
        <w:spacing w:after="0"/>
        <w:rPr>
          <w:rFonts w:ascii="Calibri" w:hAnsi="Calibri" w:cs="Calibri"/>
        </w:rPr>
      </w:pPr>
    </w:p>
    <w:p w14:paraId="3986E2AE" w14:textId="46E35F74" w:rsidR="000C1528" w:rsidRPr="0036675E" w:rsidRDefault="0054455C" w:rsidP="00A21F81">
      <w:pPr>
        <w:spacing w:after="0"/>
        <w:rPr>
          <w:rFonts w:ascii="Calibri" w:hAnsi="Calibri" w:cs="Calibri"/>
          <w:b/>
          <w:u w:val="single"/>
        </w:rPr>
      </w:pPr>
      <w:r>
        <w:rPr>
          <w:rFonts w:ascii="Calibri" w:hAnsi="Calibri" w:cs="Calibri"/>
          <w:b/>
          <w:u w:val="single"/>
        </w:rPr>
        <w:t xml:space="preserve">Report - </w:t>
      </w:r>
      <w:r w:rsidR="00616FCB" w:rsidRPr="0036675E">
        <w:rPr>
          <w:rFonts w:ascii="Calibri" w:hAnsi="Calibri" w:cs="Calibri"/>
          <w:b/>
          <w:u w:val="single"/>
        </w:rPr>
        <w:t>Budget</w:t>
      </w:r>
      <w:r w:rsidR="000C1528" w:rsidRPr="0036675E">
        <w:rPr>
          <w:rFonts w:ascii="Calibri" w:hAnsi="Calibri" w:cs="Calibri"/>
          <w:b/>
          <w:u w:val="single"/>
        </w:rPr>
        <w:t xml:space="preserve"> </w:t>
      </w:r>
      <w:r w:rsidR="00DA6CCB">
        <w:rPr>
          <w:rFonts w:ascii="Calibri" w:hAnsi="Calibri" w:cs="Calibri"/>
          <w:b/>
          <w:u w:val="single"/>
        </w:rPr>
        <w:t>report</w:t>
      </w:r>
      <w:r w:rsidR="000C1528" w:rsidRPr="0036675E">
        <w:rPr>
          <w:rFonts w:ascii="Calibri" w:hAnsi="Calibri" w:cs="Calibri"/>
          <w:b/>
          <w:u w:val="single"/>
        </w:rPr>
        <w:t>:</w:t>
      </w:r>
    </w:p>
    <w:p w14:paraId="06B30D46" w14:textId="425D18CF" w:rsidR="00DA56DE" w:rsidRDefault="00E20A7E" w:rsidP="0054455C">
      <w:pPr>
        <w:spacing w:after="0"/>
        <w:jc w:val="both"/>
        <w:rPr>
          <w:rFonts w:ascii="Calibri" w:hAnsi="Calibri" w:cs="Calibri"/>
        </w:rPr>
      </w:pPr>
      <w:r>
        <w:rPr>
          <w:rFonts w:ascii="Calibri" w:hAnsi="Calibri" w:cs="Calibri"/>
        </w:rPr>
        <w:t xml:space="preserve">P. Kabler </w:t>
      </w:r>
      <w:r w:rsidR="009651EF" w:rsidRPr="0036675E">
        <w:rPr>
          <w:rFonts w:ascii="Calibri" w:hAnsi="Calibri" w:cs="Calibri"/>
        </w:rPr>
        <w:t xml:space="preserve">presented the </w:t>
      </w:r>
      <w:r w:rsidR="008A6BB4">
        <w:rPr>
          <w:rFonts w:ascii="Calibri" w:hAnsi="Calibri" w:cs="Calibri"/>
        </w:rPr>
        <w:t>March</w:t>
      </w:r>
      <w:r w:rsidR="00894195">
        <w:rPr>
          <w:rFonts w:ascii="Calibri" w:hAnsi="Calibri" w:cs="Calibri"/>
        </w:rPr>
        <w:t xml:space="preserve"> 2023</w:t>
      </w:r>
      <w:r w:rsidR="009651EF" w:rsidRPr="0036675E">
        <w:rPr>
          <w:rFonts w:ascii="Calibri" w:hAnsi="Calibri" w:cs="Calibri"/>
        </w:rPr>
        <w:t xml:space="preserve"> Statements with Notes</w:t>
      </w:r>
      <w:r w:rsidR="0022734C">
        <w:rPr>
          <w:rFonts w:ascii="Calibri" w:hAnsi="Calibri" w:cs="Calibri"/>
        </w:rPr>
        <w:t>.</w:t>
      </w:r>
      <w:r w:rsidR="003E0207">
        <w:rPr>
          <w:rFonts w:ascii="Calibri" w:hAnsi="Calibri" w:cs="Calibri"/>
        </w:rPr>
        <w:t xml:space="preserve"> P. Kabler expl</w:t>
      </w:r>
      <w:r w:rsidR="008A6BB4">
        <w:rPr>
          <w:rFonts w:ascii="Calibri" w:hAnsi="Calibri" w:cs="Calibri"/>
        </w:rPr>
        <w:t>ained that the Legislature increased CINS/FINS minimum pay to $19/hour. The Florida Network will hold an Executive Advisory Retreat in late June to explain the terms of the funding (e.g., recurring, compression, method, retention bonus). The Board will follow the implications of the CINS/FINS increase to CDS’ overall budget.</w:t>
      </w:r>
    </w:p>
    <w:p w14:paraId="39351FA5" w14:textId="77777777" w:rsidR="00855BAB" w:rsidRPr="0036675E" w:rsidRDefault="00855BAB" w:rsidP="00304AFE">
      <w:pPr>
        <w:spacing w:after="0"/>
        <w:jc w:val="both"/>
        <w:rPr>
          <w:rFonts w:ascii="Calibri" w:hAnsi="Calibri" w:cs="Calibri"/>
        </w:rPr>
      </w:pPr>
    </w:p>
    <w:p w14:paraId="7E3BD3E3" w14:textId="1C512323" w:rsidR="00304AFE" w:rsidRPr="0036675E" w:rsidRDefault="00304AFE" w:rsidP="00304AFE">
      <w:pPr>
        <w:spacing w:after="0"/>
        <w:rPr>
          <w:rFonts w:ascii="Calibri" w:hAnsi="Calibri" w:cs="Calibri"/>
          <w:b/>
          <w:u w:val="single"/>
        </w:rPr>
      </w:pPr>
      <w:r>
        <w:rPr>
          <w:rFonts w:ascii="Calibri" w:hAnsi="Calibri" w:cs="Calibri"/>
          <w:b/>
          <w:u w:val="single"/>
        </w:rPr>
        <w:t>Report – Commence FY 2023-2024 Budget</w:t>
      </w:r>
      <w:r w:rsidRPr="0036675E">
        <w:rPr>
          <w:rFonts w:ascii="Calibri" w:hAnsi="Calibri" w:cs="Calibri"/>
          <w:b/>
          <w:u w:val="single"/>
        </w:rPr>
        <w:t>:</w:t>
      </w:r>
    </w:p>
    <w:p w14:paraId="583CB7F4" w14:textId="67106E8C" w:rsidR="00304AFE" w:rsidRDefault="008A6BB4" w:rsidP="00304AFE">
      <w:pPr>
        <w:spacing w:after="0"/>
        <w:jc w:val="both"/>
        <w:rPr>
          <w:rFonts w:ascii="Calibri" w:hAnsi="Calibri" w:cs="Calibri"/>
        </w:rPr>
      </w:pPr>
      <w:r>
        <w:rPr>
          <w:rFonts w:ascii="Calibri" w:hAnsi="Calibri" w:cs="Calibri"/>
        </w:rPr>
        <w:t>O. Rivera</w:t>
      </w:r>
      <w:r w:rsidR="00304AFE">
        <w:rPr>
          <w:rFonts w:ascii="Calibri" w:hAnsi="Calibri" w:cs="Calibri"/>
        </w:rPr>
        <w:t xml:space="preserve"> reported that the FY 2023-2024 Budget development process has begun with a projected Budget to be voted on by </w:t>
      </w:r>
      <w:r w:rsidR="00855BAB">
        <w:rPr>
          <w:rFonts w:ascii="Calibri" w:hAnsi="Calibri" w:cs="Calibri"/>
        </w:rPr>
        <w:t xml:space="preserve">the </w:t>
      </w:r>
      <w:r w:rsidR="00304AFE">
        <w:rPr>
          <w:rFonts w:ascii="Calibri" w:hAnsi="Calibri" w:cs="Calibri"/>
        </w:rPr>
        <w:t>B</w:t>
      </w:r>
      <w:r w:rsidR="00855BAB">
        <w:rPr>
          <w:rFonts w:ascii="Calibri" w:hAnsi="Calibri" w:cs="Calibri"/>
        </w:rPr>
        <w:t xml:space="preserve">oard at the June </w:t>
      </w:r>
      <w:r w:rsidR="0019461F">
        <w:rPr>
          <w:rFonts w:ascii="Calibri" w:hAnsi="Calibri" w:cs="Calibri"/>
        </w:rPr>
        <w:t>2023</w:t>
      </w:r>
      <w:r w:rsidR="00F36436">
        <w:rPr>
          <w:rFonts w:ascii="Calibri" w:hAnsi="Calibri" w:cs="Calibri"/>
        </w:rPr>
        <w:t xml:space="preserve"> </w:t>
      </w:r>
      <w:r w:rsidR="00855BAB">
        <w:rPr>
          <w:rFonts w:ascii="Calibri" w:hAnsi="Calibri" w:cs="Calibri"/>
        </w:rPr>
        <w:t>Board Meeting.</w:t>
      </w:r>
    </w:p>
    <w:p w14:paraId="0B334BE7" w14:textId="37378620" w:rsidR="00855BAB" w:rsidRDefault="00855BAB" w:rsidP="00304AFE">
      <w:pPr>
        <w:spacing w:after="0"/>
        <w:jc w:val="both"/>
        <w:rPr>
          <w:rFonts w:ascii="Calibri" w:hAnsi="Calibri" w:cs="Calibri"/>
        </w:rPr>
      </w:pPr>
    </w:p>
    <w:p w14:paraId="682152DD" w14:textId="43099069" w:rsidR="00FD5576" w:rsidRDefault="00FD5576" w:rsidP="00304AFE">
      <w:pPr>
        <w:spacing w:after="0"/>
        <w:jc w:val="both"/>
        <w:rPr>
          <w:rFonts w:ascii="Calibri" w:hAnsi="Calibri" w:cs="Calibri"/>
        </w:rPr>
      </w:pPr>
    </w:p>
    <w:p w14:paraId="60F5E874" w14:textId="4B973265" w:rsidR="00FD5576" w:rsidRDefault="00FD5576" w:rsidP="00304AFE">
      <w:pPr>
        <w:spacing w:after="0"/>
        <w:jc w:val="both"/>
        <w:rPr>
          <w:rFonts w:ascii="Calibri" w:hAnsi="Calibri" w:cs="Calibri"/>
        </w:rPr>
      </w:pPr>
    </w:p>
    <w:p w14:paraId="02752449" w14:textId="77777777" w:rsidR="00FD5576" w:rsidRDefault="00FD5576" w:rsidP="00304AFE">
      <w:pPr>
        <w:spacing w:after="0"/>
        <w:jc w:val="both"/>
        <w:rPr>
          <w:rFonts w:ascii="Calibri" w:hAnsi="Calibri" w:cs="Calibri"/>
        </w:rPr>
      </w:pPr>
    </w:p>
    <w:p w14:paraId="30A6D15B" w14:textId="77777777" w:rsidR="00D37535" w:rsidRPr="0036675E" w:rsidRDefault="00D37535" w:rsidP="003F6F67">
      <w:pPr>
        <w:spacing w:after="0" w:line="240" w:lineRule="auto"/>
        <w:rPr>
          <w:rFonts w:ascii="Calibri" w:hAnsi="Calibri" w:cs="Calibri"/>
        </w:rPr>
      </w:pPr>
      <w:r>
        <w:rPr>
          <w:rFonts w:ascii="Calibri" w:hAnsi="Calibri" w:cs="Calibri"/>
          <w:b/>
          <w:u w:val="single"/>
        </w:rPr>
        <w:lastRenderedPageBreak/>
        <w:t xml:space="preserve">Report - </w:t>
      </w:r>
      <w:r w:rsidRPr="0036675E">
        <w:rPr>
          <w:rFonts w:ascii="Calibri" w:hAnsi="Calibri" w:cs="Calibri"/>
          <w:b/>
          <w:u w:val="single"/>
        </w:rPr>
        <w:t xml:space="preserve">CINS/FINS </w:t>
      </w:r>
      <w:r>
        <w:rPr>
          <w:rFonts w:ascii="Calibri" w:hAnsi="Calibri" w:cs="Calibri"/>
          <w:b/>
          <w:u w:val="single"/>
        </w:rPr>
        <w:t>d</w:t>
      </w:r>
      <w:r w:rsidRPr="0036675E">
        <w:rPr>
          <w:rFonts w:ascii="Calibri" w:hAnsi="Calibri" w:cs="Calibri"/>
          <w:b/>
          <w:u w:val="single"/>
        </w:rPr>
        <w:t>eliverables</w:t>
      </w:r>
      <w:r w:rsidRPr="0036675E">
        <w:rPr>
          <w:rFonts w:ascii="Calibri" w:hAnsi="Calibri" w:cs="Calibri"/>
        </w:rPr>
        <w:t>:</w:t>
      </w:r>
    </w:p>
    <w:p w14:paraId="0ABA6FE5" w14:textId="7ACAA6B2" w:rsidR="00D37535" w:rsidRPr="0036675E" w:rsidRDefault="00D37535" w:rsidP="003F6F67">
      <w:pPr>
        <w:spacing w:after="0" w:line="240" w:lineRule="auto"/>
        <w:jc w:val="both"/>
        <w:rPr>
          <w:rFonts w:ascii="Calibri" w:hAnsi="Calibri" w:cs="Calibri"/>
        </w:rPr>
      </w:pPr>
      <w:r>
        <w:rPr>
          <w:rFonts w:ascii="Calibri" w:hAnsi="Calibri" w:cs="Calibri"/>
        </w:rPr>
        <w:t>C. Starling-Hersey</w:t>
      </w:r>
      <w:r w:rsidRPr="0036675E">
        <w:rPr>
          <w:rFonts w:ascii="Calibri" w:hAnsi="Calibri" w:cs="Calibri"/>
        </w:rPr>
        <w:t xml:space="preserve"> reported that </w:t>
      </w:r>
      <w:r w:rsidR="00855BAB">
        <w:rPr>
          <w:rFonts w:ascii="Calibri" w:hAnsi="Calibri" w:cs="Calibri"/>
        </w:rPr>
        <w:t xml:space="preserve">deliverables </w:t>
      </w:r>
      <w:r w:rsidR="008A6BB4">
        <w:rPr>
          <w:rFonts w:ascii="Calibri" w:hAnsi="Calibri" w:cs="Calibri"/>
        </w:rPr>
        <w:t>continue to</w:t>
      </w:r>
      <w:r w:rsidR="00855BAB">
        <w:rPr>
          <w:rFonts w:ascii="Calibri" w:hAnsi="Calibri" w:cs="Calibri"/>
        </w:rPr>
        <w:t xml:space="preserve"> trend to 100%</w:t>
      </w:r>
      <w:r w:rsidR="008A6BB4">
        <w:rPr>
          <w:rFonts w:ascii="Calibri" w:hAnsi="Calibri" w:cs="Calibri"/>
        </w:rPr>
        <w:t xml:space="preserve"> and draw down all contracted funds</w:t>
      </w:r>
      <w:r w:rsidR="00855BAB">
        <w:rPr>
          <w:rFonts w:ascii="Calibri" w:hAnsi="Calibri" w:cs="Calibri"/>
        </w:rPr>
        <w:t xml:space="preserve">, with CINS/FINS </w:t>
      </w:r>
      <w:r w:rsidR="00D126B4">
        <w:rPr>
          <w:rFonts w:ascii="Calibri" w:hAnsi="Calibri" w:cs="Calibri"/>
        </w:rPr>
        <w:t xml:space="preserve">and Prevention Services </w:t>
      </w:r>
      <w:r w:rsidR="00855BAB">
        <w:rPr>
          <w:rFonts w:ascii="Calibri" w:hAnsi="Calibri" w:cs="Calibri"/>
        </w:rPr>
        <w:t>overearning potential</w:t>
      </w:r>
      <w:r w:rsidR="00AB7D83">
        <w:rPr>
          <w:rFonts w:ascii="Calibri" w:hAnsi="Calibri" w:cs="Calibri"/>
        </w:rPr>
        <w:t>.</w:t>
      </w:r>
      <w:r w:rsidR="00FD5576">
        <w:rPr>
          <w:rFonts w:ascii="Calibri" w:hAnsi="Calibri" w:cs="Calibri"/>
        </w:rPr>
        <w:t xml:space="preserve"> SNAP is </w:t>
      </w:r>
      <w:r w:rsidR="003F6F67">
        <w:rPr>
          <w:rFonts w:ascii="Calibri" w:hAnsi="Calibri" w:cs="Calibri"/>
        </w:rPr>
        <w:t>anticipated</w:t>
      </w:r>
      <w:r w:rsidR="00FD5576">
        <w:rPr>
          <w:rFonts w:ascii="Calibri" w:hAnsi="Calibri" w:cs="Calibri"/>
        </w:rPr>
        <w:t xml:space="preserve"> to run approximately $2,500-$3,000 short of the $270,000 contracted amount.</w:t>
      </w:r>
      <w:r w:rsidR="00F36436">
        <w:rPr>
          <w:rFonts w:ascii="Calibri" w:hAnsi="Calibri" w:cs="Calibri"/>
        </w:rPr>
        <w:t xml:space="preserve"> </w:t>
      </w:r>
      <w:r w:rsidR="003F6F67">
        <w:rPr>
          <w:rFonts w:ascii="Calibri" w:hAnsi="Calibri" w:cs="Calibri"/>
        </w:rPr>
        <w:t xml:space="preserve">Staffing shortages remain, particularly regarding Youth Care Workers (7-8), largely due to compensation and benefits. </w:t>
      </w:r>
      <w:r w:rsidR="00FD5576">
        <w:rPr>
          <w:rFonts w:ascii="Calibri" w:hAnsi="Calibri" w:cs="Calibri"/>
        </w:rPr>
        <w:t xml:space="preserve">April </w:t>
      </w:r>
      <w:r w:rsidR="00F36436">
        <w:rPr>
          <w:rFonts w:ascii="Calibri" w:hAnsi="Calibri" w:cs="Calibri"/>
        </w:rPr>
        <w:t>2023 Program Reports were included with the Meeting materials.</w:t>
      </w:r>
    </w:p>
    <w:p w14:paraId="2D6363E2" w14:textId="70B0F9A7" w:rsidR="00D37535" w:rsidRPr="00DC36B5" w:rsidRDefault="00D37535" w:rsidP="003F6F67">
      <w:pPr>
        <w:spacing w:after="0" w:line="240" w:lineRule="auto"/>
        <w:rPr>
          <w:rFonts w:ascii="Calibri" w:hAnsi="Calibri" w:cs="Calibri"/>
        </w:rPr>
      </w:pPr>
    </w:p>
    <w:p w14:paraId="3613761E" w14:textId="677E70E5" w:rsidR="00855BAB" w:rsidRPr="00DC36B5" w:rsidRDefault="00855BAB" w:rsidP="00DC36B5">
      <w:pPr>
        <w:pStyle w:val="Informal1"/>
        <w:spacing w:before="0" w:after="0"/>
        <w:jc w:val="both"/>
        <w:rPr>
          <w:rFonts w:ascii="Calibri" w:hAnsi="Calibri" w:cs="Calibri"/>
          <w:b/>
          <w:sz w:val="22"/>
          <w:szCs w:val="22"/>
        </w:rPr>
      </w:pPr>
      <w:r w:rsidRPr="00DC36B5">
        <w:rPr>
          <w:rFonts w:ascii="Calibri" w:hAnsi="Calibri" w:cs="Calibri"/>
          <w:b/>
          <w:sz w:val="22"/>
          <w:szCs w:val="22"/>
        </w:rPr>
        <w:t xml:space="preserve">Report – </w:t>
      </w:r>
      <w:r w:rsidR="00DC36B5" w:rsidRPr="00DC36B5">
        <w:rPr>
          <w:rFonts w:ascii="Calibri" w:hAnsi="Calibri" w:cs="Calibri"/>
          <w:b/>
          <w:sz w:val="22"/>
          <w:szCs w:val="22"/>
        </w:rPr>
        <w:t xml:space="preserve">Quality Improvement inspections – Interface Youth Shelter – Lake City (4/19–20/23); Interface </w:t>
      </w:r>
      <w:r w:rsidR="00DC36B5" w:rsidRPr="00DC36B5">
        <w:rPr>
          <w:rFonts w:ascii="Calibri" w:hAnsi="Calibri" w:cs="Calibri"/>
          <w:b/>
          <w:sz w:val="22"/>
          <w:szCs w:val="22"/>
          <w:u w:val="single"/>
        </w:rPr>
        <w:t>Youth Shelter – Palatka (5/3–4/23)</w:t>
      </w:r>
      <w:r w:rsidRPr="00DC36B5">
        <w:rPr>
          <w:rFonts w:ascii="Calibri" w:hAnsi="Calibri" w:cs="Calibri"/>
          <w:b/>
          <w:sz w:val="22"/>
          <w:szCs w:val="22"/>
        </w:rPr>
        <w:t>:</w:t>
      </w:r>
    </w:p>
    <w:p w14:paraId="5509D04E" w14:textId="49FBD5B4" w:rsidR="00855BAB" w:rsidRDefault="00E9001C" w:rsidP="000B6444">
      <w:pPr>
        <w:spacing w:after="0"/>
        <w:jc w:val="both"/>
        <w:rPr>
          <w:rFonts w:ascii="Calibri" w:hAnsi="Calibri" w:cs="Calibri"/>
        </w:rPr>
      </w:pPr>
      <w:r w:rsidRPr="00DC36B5">
        <w:rPr>
          <w:rFonts w:ascii="Calibri" w:hAnsi="Calibri" w:cs="Calibri"/>
        </w:rPr>
        <w:t>C. Starling-Hersey report</w:t>
      </w:r>
      <w:r w:rsidR="00245CBF" w:rsidRPr="00DC36B5">
        <w:rPr>
          <w:rFonts w:ascii="Calibri" w:hAnsi="Calibri" w:cs="Calibri"/>
        </w:rPr>
        <w:t>ed</w:t>
      </w:r>
      <w:r w:rsidRPr="00DC36B5">
        <w:rPr>
          <w:rFonts w:ascii="Calibri" w:hAnsi="Calibri" w:cs="Calibri"/>
        </w:rPr>
        <w:t xml:space="preserve"> that </w:t>
      </w:r>
      <w:r w:rsidR="00DC36B5">
        <w:rPr>
          <w:rFonts w:ascii="Calibri" w:hAnsi="Calibri" w:cs="Calibri"/>
        </w:rPr>
        <w:t>both QI inspections produced all ‘Satisfactory’ scores, with minimal exceptions</w:t>
      </w:r>
      <w:r w:rsidR="00F36436">
        <w:rPr>
          <w:rFonts w:ascii="Calibri" w:hAnsi="Calibri" w:cs="Calibri"/>
        </w:rPr>
        <w:t>.</w:t>
      </w:r>
    </w:p>
    <w:p w14:paraId="2B497EF7" w14:textId="7A914FC3" w:rsidR="00855BAB" w:rsidRPr="00DC36B5" w:rsidRDefault="00855BAB" w:rsidP="00D37535">
      <w:pPr>
        <w:spacing w:after="0"/>
        <w:rPr>
          <w:rFonts w:ascii="Calibri" w:hAnsi="Calibri" w:cs="Calibri"/>
        </w:rPr>
      </w:pPr>
    </w:p>
    <w:p w14:paraId="33ADF197" w14:textId="383C0CB6" w:rsidR="00F36436" w:rsidRPr="00DC36B5" w:rsidRDefault="00F36436" w:rsidP="00DC36B5">
      <w:pPr>
        <w:pStyle w:val="Informal1"/>
        <w:spacing w:before="0" w:after="0"/>
        <w:jc w:val="both"/>
        <w:rPr>
          <w:rFonts w:ascii="Calibri" w:hAnsi="Calibri" w:cs="Calibri"/>
          <w:b/>
          <w:sz w:val="22"/>
          <w:szCs w:val="22"/>
        </w:rPr>
      </w:pPr>
      <w:r w:rsidRPr="00DC36B5">
        <w:rPr>
          <w:rFonts w:ascii="Calibri" w:hAnsi="Calibri" w:cs="Calibri"/>
          <w:b/>
          <w:sz w:val="22"/>
          <w:szCs w:val="22"/>
          <w:u w:val="single"/>
        </w:rPr>
        <w:t xml:space="preserve">Report – </w:t>
      </w:r>
      <w:r w:rsidR="00DC36B5" w:rsidRPr="00DC36B5">
        <w:rPr>
          <w:rFonts w:ascii="Calibri" w:hAnsi="Calibri" w:cs="Calibri"/>
          <w:b/>
          <w:sz w:val="22"/>
          <w:szCs w:val="22"/>
          <w:u w:val="single"/>
        </w:rPr>
        <w:t>Quality Improvement Community Virtual Spring Meeting (5/2–3/23)</w:t>
      </w:r>
      <w:r w:rsidRPr="00DC36B5">
        <w:rPr>
          <w:rFonts w:ascii="Calibri" w:hAnsi="Calibri" w:cs="Calibri"/>
          <w:b/>
          <w:sz w:val="22"/>
          <w:szCs w:val="22"/>
        </w:rPr>
        <w:t>:</w:t>
      </w:r>
    </w:p>
    <w:p w14:paraId="09A96080" w14:textId="35696E14" w:rsidR="00F36436" w:rsidRPr="00DC36B5" w:rsidRDefault="00F36436" w:rsidP="003539F8">
      <w:pPr>
        <w:spacing w:after="0"/>
        <w:jc w:val="both"/>
        <w:rPr>
          <w:rFonts w:ascii="Calibri" w:hAnsi="Calibri" w:cs="Calibri"/>
        </w:rPr>
      </w:pPr>
      <w:r w:rsidRPr="00DC36B5">
        <w:rPr>
          <w:rFonts w:ascii="Calibri" w:hAnsi="Calibri" w:cs="Calibri"/>
        </w:rPr>
        <w:t xml:space="preserve">C. Starling-Hersey reported that </w:t>
      </w:r>
      <w:r w:rsidR="00DC36B5">
        <w:rPr>
          <w:rFonts w:ascii="Calibri" w:hAnsi="Calibri" w:cs="Calibri"/>
        </w:rPr>
        <w:t>CDS’ high levels of performance was recognized. Paula Moreno and Marianna Cotter gave a presentation on outreach best practices</w:t>
      </w:r>
      <w:r w:rsidRPr="00DC36B5">
        <w:rPr>
          <w:rFonts w:ascii="Calibri" w:hAnsi="Calibri" w:cs="Calibri"/>
        </w:rPr>
        <w:t>.</w:t>
      </w:r>
    </w:p>
    <w:p w14:paraId="0CB33CF1" w14:textId="02EB6256" w:rsidR="00F36436" w:rsidRPr="003F6F67" w:rsidRDefault="00F36436" w:rsidP="00D37535">
      <w:pPr>
        <w:spacing w:after="0"/>
        <w:rPr>
          <w:rFonts w:ascii="Calibri" w:hAnsi="Calibri" w:cs="Calibri"/>
        </w:rPr>
      </w:pPr>
    </w:p>
    <w:p w14:paraId="7489A03D" w14:textId="79E0BBC9" w:rsidR="003F6F67" w:rsidRPr="003F6F67" w:rsidRDefault="003F6F67" w:rsidP="003F6F67">
      <w:pPr>
        <w:pStyle w:val="Informal1"/>
        <w:spacing w:before="0" w:after="0"/>
        <w:jc w:val="both"/>
        <w:rPr>
          <w:rFonts w:ascii="Calibri" w:hAnsi="Calibri" w:cs="Calibri"/>
          <w:b/>
          <w:sz w:val="22"/>
          <w:szCs w:val="22"/>
        </w:rPr>
      </w:pPr>
      <w:r w:rsidRPr="003F6F67">
        <w:rPr>
          <w:rFonts w:ascii="Calibri" w:hAnsi="Calibri" w:cs="Calibri"/>
          <w:b/>
          <w:sz w:val="22"/>
          <w:szCs w:val="22"/>
          <w:u w:val="single"/>
        </w:rPr>
        <w:t xml:space="preserve">Report – </w:t>
      </w:r>
      <w:r>
        <w:rPr>
          <w:rFonts w:ascii="Calibri" w:hAnsi="Calibri" w:cs="Calibri"/>
          <w:b/>
          <w:sz w:val="22"/>
          <w:szCs w:val="22"/>
          <w:u w:val="single"/>
        </w:rPr>
        <w:t>COVID Ar</w:t>
      </w:r>
      <w:r w:rsidRPr="003F6F67">
        <w:rPr>
          <w:rFonts w:ascii="Calibri" w:hAnsi="Calibri" w:cs="Calibri"/>
          <w:b/>
          <w:sz w:val="22"/>
          <w:szCs w:val="22"/>
          <w:u w:val="single"/>
        </w:rPr>
        <w:t>c</w:t>
      </w:r>
      <w:r>
        <w:rPr>
          <w:rFonts w:ascii="Calibri" w:hAnsi="Calibri" w:cs="Calibri"/>
          <w:b/>
          <w:sz w:val="22"/>
          <w:szCs w:val="22"/>
          <w:u w:val="single"/>
        </w:rPr>
        <w:t>t</w:t>
      </w:r>
      <w:r w:rsidRPr="003F6F67">
        <w:rPr>
          <w:rFonts w:ascii="Calibri" w:hAnsi="Calibri" w:cs="Calibri"/>
          <w:b/>
          <w:sz w:val="22"/>
          <w:szCs w:val="22"/>
          <w:u w:val="single"/>
        </w:rPr>
        <w:t>urus variant</w:t>
      </w:r>
      <w:r w:rsidRPr="003F6F67">
        <w:rPr>
          <w:rFonts w:ascii="Calibri" w:hAnsi="Calibri" w:cs="Calibri"/>
          <w:b/>
          <w:sz w:val="22"/>
          <w:szCs w:val="22"/>
        </w:rPr>
        <w:t>:</w:t>
      </w:r>
    </w:p>
    <w:p w14:paraId="5ED531DB" w14:textId="1092438D" w:rsidR="003F6F67" w:rsidRPr="003F6F67" w:rsidRDefault="003F6F67" w:rsidP="003F6F67">
      <w:pPr>
        <w:spacing w:after="0"/>
        <w:rPr>
          <w:rFonts w:ascii="Calibri" w:hAnsi="Calibri" w:cs="Calibri"/>
        </w:rPr>
      </w:pPr>
      <w:r>
        <w:rPr>
          <w:rFonts w:ascii="Calibri" w:hAnsi="Calibri" w:cs="Calibri"/>
        </w:rPr>
        <w:t>P. Kabler reported that the new COVID Arcturus variant is being followed for impact</w:t>
      </w:r>
      <w:r w:rsidRPr="003F6F67">
        <w:rPr>
          <w:rFonts w:ascii="Calibri" w:hAnsi="Calibri" w:cs="Calibri"/>
        </w:rPr>
        <w:t>.</w:t>
      </w:r>
    </w:p>
    <w:p w14:paraId="1B282D6C" w14:textId="07CACA13" w:rsidR="003F6F67" w:rsidRPr="003F6F67" w:rsidRDefault="003F6F67" w:rsidP="008815E2">
      <w:pPr>
        <w:spacing w:after="0" w:line="240" w:lineRule="auto"/>
        <w:rPr>
          <w:rFonts w:ascii="Calibri" w:hAnsi="Calibri" w:cs="Calibri"/>
        </w:rPr>
      </w:pPr>
    </w:p>
    <w:p w14:paraId="1B24B543" w14:textId="6CD0B91A" w:rsidR="00712AF4" w:rsidRPr="008815E2" w:rsidRDefault="00712AF4" w:rsidP="008815E2">
      <w:pPr>
        <w:pStyle w:val="Informal1"/>
        <w:spacing w:before="0" w:after="0"/>
        <w:jc w:val="both"/>
        <w:rPr>
          <w:rFonts w:ascii="Calibri" w:hAnsi="Calibri" w:cs="Calibri"/>
          <w:b/>
          <w:sz w:val="22"/>
          <w:szCs w:val="22"/>
        </w:rPr>
      </w:pPr>
      <w:r w:rsidRPr="008815E2">
        <w:rPr>
          <w:rFonts w:ascii="Calibri" w:hAnsi="Calibri" w:cs="Calibri"/>
          <w:b/>
          <w:sz w:val="22"/>
          <w:szCs w:val="22"/>
          <w:u w:val="single"/>
        </w:rPr>
        <w:t>Report – CARF 2024 re-accreditation preparations</w:t>
      </w:r>
      <w:r w:rsidRPr="008815E2">
        <w:rPr>
          <w:rFonts w:ascii="Calibri" w:hAnsi="Calibri" w:cs="Calibri"/>
          <w:b/>
          <w:sz w:val="22"/>
          <w:szCs w:val="22"/>
        </w:rPr>
        <w:t>:</w:t>
      </w:r>
    </w:p>
    <w:p w14:paraId="6A4A9285" w14:textId="2D5F1B07" w:rsidR="00712AF4" w:rsidRPr="003F6F67" w:rsidRDefault="00712AF4" w:rsidP="008815E2">
      <w:pPr>
        <w:spacing w:after="0" w:line="240" w:lineRule="auto"/>
        <w:rPr>
          <w:rFonts w:ascii="Calibri" w:hAnsi="Calibri" w:cs="Calibri"/>
        </w:rPr>
      </w:pPr>
      <w:r>
        <w:rPr>
          <w:rFonts w:ascii="Calibri" w:hAnsi="Calibri" w:cs="Calibri"/>
        </w:rPr>
        <w:t>P. Kabler reported that preparations for the CARF 2024 re-accreditation cycle have commence</w:t>
      </w:r>
      <w:r w:rsidRPr="003F6F67">
        <w:rPr>
          <w:rFonts w:ascii="Calibri" w:hAnsi="Calibri" w:cs="Calibri"/>
        </w:rPr>
        <w:t>.</w:t>
      </w:r>
    </w:p>
    <w:p w14:paraId="09B6F8A6" w14:textId="06E73591" w:rsidR="003F6F67" w:rsidRPr="008815E2" w:rsidRDefault="003F6F67" w:rsidP="008815E2">
      <w:pPr>
        <w:spacing w:after="0" w:line="240" w:lineRule="auto"/>
        <w:rPr>
          <w:rFonts w:ascii="Calibri" w:hAnsi="Calibri" w:cs="Calibri"/>
        </w:rPr>
      </w:pPr>
    </w:p>
    <w:p w14:paraId="1BF78A80" w14:textId="28EC9E5F" w:rsidR="00C70E44" w:rsidRPr="008815E2" w:rsidRDefault="00C70E44" w:rsidP="00C70E44">
      <w:pPr>
        <w:pStyle w:val="Informal1"/>
        <w:spacing w:before="0" w:after="0"/>
        <w:jc w:val="both"/>
        <w:rPr>
          <w:rFonts w:ascii="Calibri" w:hAnsi="Calibri" w:cs="Calibri"/>
          <w:b/>
          <w:sz w:val="22"/>
          <w:szCs w:val="22"/>
        </w:rPr>
      </w:pPr>
      <w:r w:rsidRPr="008815E2">
        <w:rPr>
          <w:rFonts w:ascii="Calibri" w:hAnsi="Calibri" w:cs="Calibri"/>
          <w:b/>
          <w:sz w:val="22"/>
          <w:szCs w:val="22"/>
          <w:u w:val="single"/>
        </w:rPr>
        <w:t>Report – Partnership for Strong Families – Independent Living RFP</w:t>
      </w:r>
      <w:r w:rsidRPr="008815E2">
        <w:rPr>
          <w:rFonts w:ascii="Calibri" w:hAnsi="Calibri" w:cs="Calibri"/>
          <w:b/>
          <w:sz w:val="22"/>
          <w:szCs w:val="22"/>
        </w:rPr>
        <w:t>:</w:t>
      </w:r>
    </w:p>
    <w:p w14:paraId="028901E2" w14:textId="7E2B5456" w:rsidR="00C70E44" w:rsidRPr="008815E2" w:rsidRDefault="00C70E44" w:rsidP="00DF6E0E">
      <w:pPr>
        <w:spacing w:after="0"/>
        <w:jc w:val="both"/>
        <w:rPr>
          <w:rFonts w:ascii="Calibri" w:hAnsi="Calibri" w:cs="Calibri"/>
        </w:rPr>
      </w:pPr>
      <w:r w:rsidRPr="008815E2">
        <w:rPr>
          <w:rFonts w:ascii="Calibri" w:hAnsi="Calibri" w:cs="Calibri"/>
        </w:rPr>
        <w:t>P. Kabler reported that the RFP response was timely submitted, with the outcome pending during May.</w:t>
      </w:r>
      <w:r w:rsidR="00DF6E0E" w:rsidRPr="008815E2">
        <w:rPr>
          <w:rFonts w:ascii="Calibri" w:hAnsi="Calibri" w:cs="Calibri"/>
        </w:rPr>
        <w:t xml:space="preserve"> Independent Living is projected to earn the full amount of the current contract.</w:t>
      </w:r>
    </w:p>
    <w:p w14:paraId="018F669E" w14:textId="77777777" w:rsidR="00DF6E0E" w:rsidRPr="008815E2" w:rsidRDefault="00DF6E0E" w:rsidP="00DF6E0E">
      <w:pPr>
        <w:spacing w:after="0"/>
        <w:rPr>
          <w:rFonts w:ascii="Calibri" w:hAnsi="Calibri" w:cs="Calibri"/>
        </w:rPr>
      </w:pPr>
    </w:p>
    <w:p w14:paraId="75605B04" w14:textId="64156490" w:rsidR="00DF6E0E" w:rsidRPr="00DF6E0E" w:rsidRDefault="00DF6E0E" w:rsidP="00DF6E0E">
      <w:pPr>
        <w:pStyle w:val="Informal1"/>
        <w:spacing w:before="0" w:after="0"/>
        <w:jc w:val="both"/>
        <w:rPr>
          <w:rFonts w:ascii="Calibri" w:hAnsi="Calibri" w:cs="Calibri"/>
          <w:b/>
          <w:sz w:val="22"/>
          <w:szCs w:val="22"/>
          <w:u w:val="single"/>
        </w:rPr>
      </w:pPr>
      <w:r w:rsidRPr="00DF6E0E">
        <w:rPr>
          <w:rFonts w:ascii="Calibri" w:hAnsi="Calibri" w:cs="Calibri"/>
          <w:b/>
          <w:sz w:val="22"/>
          <w:szCs w:val="22"/>
          <w:u w:val="single"/>
        </w:rPr>
        <w:t>Report – Contract update – LSF Amendment</w:t>
      </w:r>
      <w:r w:rsidR="003539F8">
        <w:rPr>
          <w:rFonts w:ascii="Calibri" w:hAnsi="Calibri" w:cs="Calibri"/>
          <w:b/>
          <w:sz w:val="22"/>
          <w:szCs w:val="22"/>
          <w:u w:val="single"/>
        </w:rPr>
        <w:t>s</w:t>
      </w:r>
      <w:r w:rsidRPr="00DF6E0E">
        <w:rPr>
          <w:rFonts w:ascii="Calibri" w:hAnsi="Calibri" w:cs="Calibri"/>
          <w:b/>
          <w:sz w:val="22"/>
          <w:szCs w:val="22"/>
          <w:u w:val="single"/>
        </w:rPr>
        <w:t xml:space="preserve"> 112/</w:t>
      </w:r>
      <w:r w:rsidR="003539F8">
        <w:rPr>
          <w:rFonts w:ascii="Calibri" w:hAnsi="Calibri" w:cs="Calibri"/>
          <w:b/>
          <w:sz w:val="22"/>
          <w:szCs w:val="22"/>
          <w:u w:val="single"/>
        </w:rPr>
        <w:t>113/</w:t>
      </w:r>
      <w:r w:rsidRPr="00DF6E0E">
        <w:rPr>
          <w:rFonts w:ascii="Calibri" w:hAnsi="Calibri" w:cs="Calibri"/>
          <w:b/>
          <w:sz w:val="22"/>
          <w:szCs w:val="22"/>
          <w:u w:val="single"/>
        </w:rPr>
        <w:t>R6 Rate Increase:</w:t>
      </w:r>
    </w:p>
    <w:p w14:paraId="0C909B53" w14:textId="608F6B0F" w:rsidR="00DF6E0E" w:rsidRPr="00DF6E0E" w:rsidRDefault="00DF6E0E" w:rsidP="00DF6E0E">
      <w:pPr>
        <w:spacing w:after="0"/>
        <w:jc w:val="both"/>
        <w:rPr>
          <w:rFonts w:ascii="Calibri" w:hAnsi="Calibri" w:cs="Calibri"/>
        </w:rPr>
      </w:pPr>
      <w:r w:rsidRPr="00DF6E0E">
        <w:rPr>
          <w:rFonts w:ascii="Calibri" w:hAnsi="Calibri" w:cs="Calibri"/>
        </w:rPr>
        <w:t xml:space="preserve">P. Kabler reported that </w:t>
      </w:r>
      <w:r>
        <w:rPr>
          <w:rFonts w:ascii="Calibri" w:hAnsi="Calibri" w:cs="Calibri"/>
        </w:rPr>
        <w:t>LSF overearnings have been addressed by contract amendments providing additional funding</w:t>
      </w:r>
      <w:r w:rsidRPr="00DF6E0E">
        <w:rPr>
          <w:rFonts w:ascii="Calibri" w:hAnsi="Calibri" w:cs="Calibri"/>
        </w:rPr>
        <w:t>.</w:t>
      </w:r>
    </w:p>
    <w:p w14:paraId="46A796E5" w14:textId="77777777" w:rsidR="00DF6E0E" w:rsidRPr="00DF6E0E" w:rsidRDefault="00DF6E0E" w:rsidP="00DF6E0E">
      <w:pPr>
        <w:spacing w:after="0"/>
        <w:rPr>
          <w:rFonts w:ascii="Calibri" w:hAnsi="Calibri" w:cs="Calibri"/>
        </w:rPr>
      </w:pPr>
    </w:p>
    <w:p w14:paraId="2654B553" w14:textId="6E118213" w:rsidR="00DF6E0E" w:rsidRPr="00DF6E0E" w:rsidRDefault="00DF6E0E" w:rsidP="00DF6E0E">
      <w:pPr>
        <w:pStyle w:val="Informal1"/>
        <w:spacing w:before="0" w:after="0"/>
        <w:jc w:val="both"/>
        <w:rPr>
          <w:rFonts w:ascii="Calibri" w:hAnsi="Calibri" w:cs="Calibri"/>
          <w:b/>
          <w:sz w:val="22"/>
          <w:szCs w:val="22"/>
          <w:u w:val="single"/>
        </w:rPr>
      </w:pPr>
      <w:r w:rsidRPr="00DF6E0E">
        <w:rPr>
          <w:rFonts w:ascii="Calibri" w:hAnsi="Calibri" w:cs="Calibri"/>
          <w:b/>
          <w:sz w:val="22"/>
          <w:szCs w:val="22"/>
          <w:u w:val="single"/>
        </w:rPr>
        <w:t>Report – Grant update (awarded)</w:t>
      </w:r>
      <w:r w:rsidRPr="00DF6E0E">
        <w:rPr>
          <w:rFonts w:ascii="Calibri" w:hAnsi="Calibri" w:cs="Calibri"/>
          <w:b/>
          <w:sz w:val="22"/>
          <w:szCs w:val="22"/>
        </w:rPr>
        <w:t>:</w:t>
      </w:r>
    </w:p>
    <w:p w14:paraId="1ABCEB60" w14:textId="3B95B133" w:rsidR="00DF6E0E" w:rsidRPr="00DF6E0E" w:rsidRDefault="00DF6E0E" w:rsidP="00DF6E0E">
      <w:pPr>
        <w:spacing w:after="0"/>
        <w:jc w:val="both"/>
        <w:rPr>
          <w:rFonts w:ascii="Calibri" w:hAnsi="Calibri" w:cs="Calibri"/>
        </w:rPr>
      </w:pPr>
      <w:r w:rsidRPr="00DF6E0E">
        <w:rPr>
          <w:rFonts w:ascii="Calibri" w:hAnsi="Calibri" w:cs="Calibri"/>
        </w:rPr>
        <w:t xml:space="preserve">P. Kabler reported that </w:t>
      </w:r>
      <w:r>
        <w:rPr>
          <w:rFonts w:ascii="Calibri" w:hAnsi="Calibri" w:cs="Calibri"/>
        </w:rPr>
        <w:t>CDS will receive $4,627 from The Amazing Give, a 50% increase over the 2022 campaign</w:t>
      </w:r>
      <w:r w:rsidRPr="00DF6E0E">
        <w:rPr>
          <w:rFonts w:ascii="Calibri" w:hAnsi="Calibri" w:cs="Calibri"/>
        </w:rPr>
        <w:t>.</w:t>
      </w:r>
    </w:p>
    <w:p w14:paraId="5C9E7A85" w14:textId="77777777" w:rsidR="00DF6E0E" w:rsidRPr="00DF6E0E" w:rsidRDefault="00DF6E0E" w:rsidP="00DF6E0E">
      <w:pPr>
        <w:spacing w:after="0"/>
        <w:rPr>
          <w:rFonts w:ascii="Calibri" w:hAnsi="Calibri" w:cs="Calibri"/>
        </w:rPr>
      </w:pPr>
    </w:p>
    <w:p w14:paraId="13BBE091" w14:textId="04D37629" w:rsidR="00AC4A57" w:rsidRPr="00AC4A57" w:rsidRDefault="00AC4A57" w:rsidP="00AC4A57">
      <w:pPr>
        <w:pStyle w:val="Informal1"/>
        <w:spacing w:before="0" w:after="0"/>
        <w:jc w:val="both"/>
        <w:rPr>
          <w:rFonts w:ascii="Calibri" w:hAnsi="Calibri" w:cs="Calibri"/>
          <w:b/>
          <w:sz w:val="22"/>
          <w:szCs w:val="22"/>
          <w:u w:val="single"/>
        </w:rPr>
      </w:pPr>
      <w:r w:rsidRPr="00AC4A57">
        <w:rPr>
          <w:rFonts w:ascii="Calibri" w:hAnsi="Calibri" w:cs="Calibri"/>
          <w:b/>
          <w:sz w:val="22"/>
          <w:szCs w:val="22"/>
          <w:u w:val="single"/>
        </w:rPr>
        <w:t>Report – Grants update (in-process/under consideration)</w:t>
      </w:r>
      <w:r w:rsidRPr="00AC4A57">
        <w:rPr>
          <w:rFonts w:ascii="Calibri" w:hAnsi="Calibri" w:cs="Calibri"/>
          <w:b/>
          <w:sz w:val="22"/>
          <w:szCs w:val="22"/>
        </w:rPr>
        <w:t>:</w:t>
      </w:r>
    </w:p>
    <w:p w14:paraId="51A9C841" w14:textId="07BBB9CA" w:rsidR="00AC4A57" w:rsidRPr="00871B39" w:rsidRDefault="00AC4A57" w:rsidP="00AC4A57">
      <w:pPr>
        <w:spacing w:after="0"/>
        <w:jc w:val="both"/>
        <w:rPr>
          <w:rFonts w:ascii="Calibri" w:hAnsi="Calibri" w:cs="Calibri"/>
        </w:rPr>
      </w:pPr>
      <w:r w:rsidRPr="00871B39">
        <w:rPr>
          <w:rFonts w:ascii="Calibri" w:hAnsi="Calibri" w:cs="Calibri"/>
        </w:rPr>
        <w:t>P. Kabler reported that the following grant application</w:t>
      </w:r>
      <w:r>
        <w:rPr>
          <w:rFonts w:ascii="Calibri" w:hAnsi="Calibri" w:cs="Calibri"/>
        </w:rPr>
        <w:t>s are in or under consideration -</w:t>
      </w:r>
    </w:p>
    <w:p w14:paraId="79743C74" w14:textId="7B289CAF" w:rsidR="00AC4A57" w:rsidRDefault="00AC4A57" w:rsidP="00AC4A57">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Basic Center</w:t>
      </w:r>
      <w:r>
        <w:rPr>
          <w:rFonts w:ascii="Calibri" w:eastAsia="Times New Roman" w:hAnsi="Calibri" w:cs="Calibri"/>
        </w:rPr>
        <w:t xml:space="preserve"> </w:t>
      </w:r>
      <w:r w:rsidRPr="00871B39">
        <w:rPr>
          <w:rFonts w:ascii="Calibri" w:eastAsia="Times New Roman" w:hAnsi="Calibri" w:cs="Calibri"/>
        </w:rPr>
        <w:t>Program renewal</w:t>
      </w:r>
      <w:r>
        <w:rPr>
          <w:rFonts w:ascii="Calibri" w:eastAsia="Times New Roman" w:hAnsi="Calibri" w:cs="Calibri"/>
        </w:rPr>
        <w:t xml:space="preserve"> – being prepared</w:t>
      </w:r>
    </w:p>
    <w:p w14:paraId="657E7779" w14:textId="4180CD78" w:rsidR="00AC4A57" w:rsidRDefault="00AC4A57" w:rsidP="00AC4A57">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Lever for Change (McKenzie Scott)</w:t>
      </w:r>
      <w:r>
        <w:rPr>
          <w:rFonts w:ascii="Calibri" w:eastAsia="Times New Roman" w:hAnsi="Calibri" w:cs="Calibri"/>
        </w:rPr>
        <w:t xml:space="preserve"> – for a future cycle</w:t>
      </w:r>
    </w:p>
    <w:p w14:paraId="6650796F" w14:textId="77777777" w:rsidR="00AC4A57" w:rsidRDefault="00AC4A57" w:rsidP="00AC4A57">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Rembert Family Foundation</w:t>
      </w:r>
      <w:r>
        <w:rPr>
          <w:rFonts w:ascii="Calibri" w:eastAsia="Times New Roman" w:hAnsi="Calibri" w:cs="Calibri"/>
        </w:rPr>
        <w:t xml:space="preserve"> – D. Crapps researching</w:t>
      </w:r>
    </w:p>
    <w:p w14:paraId="384F7356" w14:textId="01F57668" w:rsidR="00AC4A57" w:rsidRDefault="00AC4A57" w:rsidP="00AC4A57">
      <w:pPr>
        <w:spacing w:after="0" w:line="240" w:lineRule="auto"/>
        <w:ind w:firstLine="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t>SCAFF (Columbia County) – D. Crapps researching</w:t>
      </w:r>
    </w:p>
    <w:p w14:paraId="5B08862E" w14:textId="2A5AC8FF" w:rsidR="00AC4A57" w:rsidRDefault="00AC4A57" w:rsidP="00AC4A57">
      <w:pPr>
        <w:spacing w:after="0" w:line="240" w:lineRule="auto"/>
        <w:ind w:left="720" w:hanging="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871B39">
        <w:rPr>
          <w:rFonts w:ascii="Calibri" w:eastAsia="Times New Roman" w:hAnsi="Calibri" w:cs="Calibri"/>
        </w:rPr>
        <w:t>United Way of North</w:t>
      </w:r>
      <w:r>
        <w:rPr>
          <w:rFonts w:ascii="Calibri" w:eastAsia="Times New Roman" w:hAnsi="Calibri" w:cs="Calibri"/>
        </w:rPr>
        <w:t xml:space="preserve"> </w:t>
      </w:r>
      <w:r w:rsidRPr="00871B39">
        <w:rPr>
          <w:rFonts w:ascii="Calibri" w:eastAsia="Times New Roman" w:hAnsi="Calibri" w:cs="Calibri"/>
        </w:rPr>
        <w:t>Central Florida – Interface Youth Program – Gainesville</w:t>
      </w:r>
      <w:r>
        <w:rPr>
          <w:rFonts w:ascii="Calibri" w:eastAsia="Times New Roman" w:hAnsi="Calibri" w:cs="Calibri"/>
        </w:rPr>
        <w:t xml:space="preserve"> – pending site visit</w:t>
      </w:r>
    </w:p>
    <w:p w14:paraId="77DDAD02" w14:textId="02C7E75B" w:rsidR="00AC4A57" w:rsidRDefault="00AC4A57" w:rsidP="00AC4A57">
      <w:pPr>
        <w:spacing w:after="0" w:line="240" w:lineRule="auto"/>
        <w:ind w:left="720" w:hanging="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t>D. Crapps reported that he will inquire about funding from the Lake City Foundation and the First Federal Foundation.</w:t>
      </w:r>
    </w:p>
    <w:p w14:paraId="461F2BB2" w14:textId="09A4D55B" w:rsidR="00AC4A57" w:rsidRDefault="00AC4A57" w:rsidP="00AC4A57">
      <w:pPr>
        <w:spacing w:after="0"/>
        <w:rPr>
          <w:rFonts w:ascii="Calibri" w:hAnsi="Calibri" w:cs="Calibri"/>
        </w:rPr>
      </w:pPr>
    </w:p>
    <w:p w14:paraId="1399B0DE" w14:textId="32E24051" w:rsidR="00AC4A57" w:rsidRDefault="00AC4A57" w:rsidP="00AC4A57">
      <w:pPr>
        <w:spacing w:after="0"/>
        <w:rPr>
          <w:rFonts w:ascii="Calibri" w:hAnsi="Calibri" w:cs="Calibri"/>
        </w:rPr>
      </w:pPr>
    </w:p>
    <w:p w14:paraId="2CCA2A16" w14:textId="77777777" w:rsidR="00AC4A57" w:rsidRPr="00DF6E0E" w:rsidRDefault="00AC4A57" w:rsidP="00AC4A57">
      <w:pPr>
        <w:spacing w:after="0"/>
        <w:rPr>
          <w:rFonts w:ascii="Calibri" w:hAnsi="Calibri" w:cs="Calibri"/>
        </w:rPr>
      </w:pPr>
    </w:p>
    <w:p w14:paraId="34DC37DD" w14:textId="620A593A" w:rsidR="00AC4A57" w:rsidRPr="00AC4A57" w:rsidRDefault="00AC4A57" w:rsidP="00AC4A57">
      <w:pPr>
        <w:pStyle w:val="Informal1"/>
        <w:spacing w:before="0" w:after="0"/>
        <w:jc w:val="both"/>
        <w:rPr>
          <w:rFonts w:ascii="Calibri" w:hAnsi="Calibri" w:cs="Calibri"/>
          <w:b/>
          <w:sz w:val="22"/>
          <w:szCs w:val="22"/>
          <w:u w:val="single"/>
        </w:rPr>
      </w:pPr>
      <w:r w:rsidRPr="00AC4A57">
        <w:rPr>
          <w:rFonts w:ascii="Calibri" w:hAnsi="Calibri" w:cs="Calibri"/>
          <w:b/>
          <w:sz w:val="22"/>
          <w:szCs w:val="22"/>
          <w:u w:val="single"/>
        </w:rPr>
        <w:lastRenderedPageBreak/>
        <w:t xml:space="preserve">Report – </w:t>
      </w:r>
      <w:r>
        <w:rPr>
          <w:rFonts w:ascii="Calibri" w:hAnsi="Calibri" w:cs="Calibri"/>
          <w:b/>
          <w:sz w:val="22"/>
          <w:szCs w:val="22"/>
          <w:u w:val="single"/>
        </w:rPr>
        <w:t>Reichert House consideration</w:t>
      </w:r>
      <w:r w:rsidRPr="00AC4A57">
        <w:rPr>
          <w:rFonts w:ascii="Calibri" w:hAnsi="Calibri" w:cs="Calibri"/>
          <w:b/>
          <w:sz w:val="22"/>
          <w:szCs w:val="22"/>
        </w:rPr>
        <w:t>:</w:t>
      </w:r>
    </w:p>
    <w:p w14:paraId="22A36957" w14:textId="5D416EEF" w:rsidR="00DF6E0E" w:rsidRPr="00DF6E0E" w:rsidRDefault="00AC4A57" w:rsidP="00AC4A57">
      <w:pPr>
        <w:spacing w:after="0"/>
        <w:jc w:val="both"/>
        <w:rPr>
          <w:rFonts w:ascii="Calibri" w:hAnsi="Calibri" w:cs="Calibri"/>
        </w:rPr>
      </w:pPr>
      <w:r>
        <w:rPr>
          <w:rFonts w:ascii="Calibri" w:hAnsi="Calibri" w:cs="Calibri"/>
        </w:rPr>
        <w:t>P. Kabler reported that Cindy Starling-Hersey and he are scheduled to meet with GPD Chief Tony Jones to learn the City of Gainesville’s plans, and will make a future participation recommendation.</w:t>
      </w:r>
    </w:p>
    <w:p w14:paraId="6EFEC0D5" w14:textId="77777777" w:rsidR="00C70E44" w:rsidRPr="00AC4A57" w:rsidRDefault="00C70E44" w:rsidP="00AC4A57">
      <w:pPr>
        <w:spacing w:after="0" w:line="240" w:lineRule="auto"/>
        <w:rPr>
          <w:rFonts w:ascii="Calibri" w:hAnsi="Calibri" w:cs="Calibri"/>
        </w:rPr>
      </w:pPr>
    </w:p>
    <w:p w14:paraId="5548D253" w14:textId="69925B51" w:rsidR="00AC4A57" w:rsidRPr="00B76737" w:rsidRDefault="00AC4A57" w:rsidP="00AC4A57">
      <w:pPr>
        <w:pStyle w:val="Informal1"/>
        <w:spacing w:before="0" w:after="0"/>
        <w:jc w:val="both"/>
        <w:rPr>
          <w:rFonts w:ascii="Calibri" w:hAnsi="Calibri" w:cs="Calibri"/>
          <w:b/>
          <w:sz w:val="22"/>
          <w:szCs w:val="22"/>
          <w:u w:val="single"/>
        </w:rPr>
      </w:pPr>
      <w:r w:rsidRPr="00AC4A57">
        <w:rPr>
          <w:rFonts w:ascii="Calibri" w:hAnsi="Calibri" w:cs="Calibri"/>
          <w:b/>
          <w:sz w:val="22"/>
          <w:szCs w:val="22"/>
          <w:u w:val="single"/>
        </w:rPr>
        <w:t xml:space="preserve">Report </w:t>
      </w:r>
      <w:r w:rsidRPr="00B76737">
        <w:rPr>
          <w:rFonts w:ascii="Calibri" w:hAnsi="Calibri" w:cs="Calibri"/>
          <w:b/>
          <w:sz w:val="22"/>
          <w:szCs w:val="22"/>
          <w:u w:val="single"/>
        </w:rPr>
        <w:t>– New Interface Youth Shelter update</w:t>
      </w:r>
      <w:r w:rsidRPr="00B76737">
        <w:rPr>
          <w:rFonts w:ascii="Calibri" w:hAnsi="Calibri" w:cs="Calibri"/>
          <w:b/>
          <w:sz w:val="22"/>
          <w:szCs w:val="22"/>
        </w:rPr>
        <w:t>:</w:t>
      </w:r>
    </w:p>
    <w:p w14:paraId="69B95C86" w14:textId="12B2C750" w:rsidR="003F6F67" w:rsidRPr="00B76737" w:rsidRDefault="00AC4A57" w:rsidP="00AC4A57">
      <w:pPr>
        <w:spacing w:after="0" w:line="240" w:lineRule="auto"/>
        <w:rPr>
          <w:rFonts w:ascii="Calibri" w:hAnsi="Calibri" w:cs="Calibri"/>
        </w:rPr>
      </w:pPr>
      <w:r w:rsidRPr="00B76737">
        <w:rPr>
          <w:rFonts w:ascii="Calibri" w:hAnsi="Calibri" w:cs="Calibri"/>
        </w:rPr>
        <w:t>P. Kabler reported on the following developments –</w:t>
      </w:r>
    </w:p>
    <w:p w14:paraId="3E32BB00" w14:textId="7A37C245" w:rsidR="00AC4A57" w:rsidRPr="00B76737" w:rsidRDefault="00AC4A57" w:rsidP="00B76737">
      <w:pPr>
        <w:tabs>
          <w:tab w:val="left" w:pos="360"/>
        </w:tabs>
        <w:spacing w:after="0" w:line="240" w:lineRule="auto"/>
        <w:ind w:left="720" w:hanging="360"/>
        <w:jc w:val="both"/>
        <w:rPr>
          <w:rFonts w:ascii="Calibri" w:eastAsia="Times New Roman" w:hAnsi="Calibri" w:cs="Calibri"/>
        </w:rPr>
      </w:pPr>
      <w:r w:rsidRPr="00B76737">
        <w:rPr>
          <w:rFonts w:ascii="Calibri" w:eastAsia="Times New Roman" w:hAnsi="Calibri" w:cs="Calibri"/>
        </w:rPr>
        <w:t>*</w:t>
      </w:r>
      <w:r w:rsidRPr="00B76737">
        <w:rPr>
          <w:rFonts w:ascii="Calibri" w:eastAsia="Times New Roman" w:hAnsi="Calibri" w:cs="Calibri"/>
        </w:rPr>
        <w:tab/>
      </w:r>
      <w:r w:rsidRPr="00AC4A57">
        <w:rPr>
          <w:rFonts w:ascii="Calibri" w:eastAsia="Times New Roman" w:hAnsi="Calibri" w:cs="Calibri"/>
        </w:rPr>
        <w:t xml:space="preserve">Ground-Breaking Ceremony (with Greater Gainesville </w:t>
      </w:r>
      <w:r w:rsidR="00B76737">
        <w:rPr>
          <w:rFonts w:ascii="Calibri" w:eastAsia="Times New Roman" w:hAnsi="Calibri" w:cs="Calibri"/>
        </w:rPr>
        <w:t>Chamber):</w:t>
      </w:r>
      <w:r w:rsidRPr="00AC4A57">
        <w:rPr>
          <w:rFonts w:ascii="Calibri" w:eastAsia="Times New Roman" w:hAnsi="Calibri" w:cs="Calibri"/>
        </w:rPr>
        <w:t xml:space="preserve"> </w:t>
      </w:r>
      <w:r w:rsidR="00B76737" w:rsidRPr="00B76737">
        <w:rPr>
          <w:rFonts w:ascii="Calibri" w:eastAsia="Times New Roman" w:hAnsi="Calibri" w:cs="Calibri"/>
        </w:rPr>
        <w:t>scheduled for May 10, 2023</w:t>
      </w:r>
      <w:r w:rsidRPr="00AC4A57">
        <w:rPr>
          <w:rFonts w:ascii="Calibri" w:eastAsia="Times New Roman" w:hAnsi="Calibri" w:cs="Calibri"/>
        </w:rPr>
        <w:t>, 10:00a</w:t>
      </w:r>
      <w:r w:rsidR="00B76737" w:rsidRPr="00B76737">
        <w:rPr>
          <w:rFonts w:ascii="Calibri" w:eastAsia="Times New Roman" w:hAnsi="Calibri" w:cs="Calibri"/>
        </w:rPr>
        <w:t>, with DJJ Secretary Hall scheduled to participate</w:t>
      </w:r>
      <w:r w:rsidR="00C6462A">
        <w:rPr>
          <w:rFonts w:ascii="Calibri" w:eastAsia="Times New Roman" w:hAnsi="Calibri" w:cs="Calibri"/>
        </w:rPr>
        <w:t>.</w:t>
      </w:r>
    </w:p>
    <w:p w14:paraId="25992C05" w14:textId="14F05D98" w:rsidR="00C6462A" w:rsidRDefault="00AC4A57" w:rsidP="00C6462A">
      <w:pPr>
        <w:spacing w:after="0" w:line="240" w:lineRule="auto"/>
        <w:ind w:left="720" w:hanging="360"/>
        <w:jc w:val="both"/>
        <w:rPr>
          <w:rFonts w:ascii="Calibri" w:hAnsi="Calibri" w:cs="Calibri"/>
        </w:rPr>
      </w:pPr>
      <w:r w:rsidRPr="00B76737">
        <w:rPr>
          <w:rFonts w:ascii="Calibri" w:eastAsia="Times New Roman" w:hAnsi="Calibri" w:cs="Calibri"/>
        </w:rPr>
        <w:t>*</w:t>
      </w:r>
      <w:r w:rsidRPr="00B76737">
        <w:rPr>
          <w:rFonts w:ascii="Calibri" w:eastAsia="Times New Roman" w:hAnsi="Calibri" w:cs="Calibri"/>
        </w:rPr>
        <w:tab/>
      </w:r>
      <w:r w:rsidR="00B76737">
        <w:rPr>
          <w:rFonts w:ascii="Calibri" w:eastAsia="Times New Roman" w:hAnsi="Calibri" w:cs="Calibri"/>
        </w:rPr>
        <w:t>Legislative A</w:t>
      </w:r>
      <w:r w:rsidR="00B76737">
        <w:rPr>
          <w:rFonts w:ascii="Calibri" w:hAnsi="Calibri" w:cs="Calibri"/>
        </w:rPr>
        <w:t>ppropriation R</w:t>
      </w:r>
      <w:r w:rsidR="00B76737" w:rsidRPr="00B76737">
        <w:rPr>
          <w:rFonts w:ascii="Calibri" w:hAnsi="Calibri" w:cs="Calibri"/>
        </w:rPr>
        <w:t>equest</w:t>
      </w:r>
      <w:r w:rsidR="00B76737">
        <w:rPr>
          <w:rFonts w:ascii="Calibri" w:hAnsi="Calibri" w:cs="Calibri"/>
        </w:rPr>
        <w:t xml:space="preserve"> – The Senate/House Conference Committee has included a $1MM allocation in its budget, subject to </w:t>
      </w:r>
      <w:r w:rsidR="00C6462A">
        <w:rPr>
          <w:rFonts w:ascii="Calibri" w:hAnsi="Calibri" w:cs="Calibri"/>
        </w:rPr>
        <w:t>approval</w:t>
      </w:r>
      <w:r w:rsidR="00B76737">
        <w:rPr>
          <w:rFonts w:ascii="Calibri" w:hAnsi="Calibri" w:cs="Calibri"/>
        </w:rPr>
        <w:t xml:space="preserve"> by the Governor</w:t>
      </w:r>
      <w:r w:rsidR="00C6462A">
        <w:rPr>
          <w:rFonts w:ascii="Calibri" w:hAnsi="Calibri" w:cs="Calibri"/>
        </w:rPr>
        <w:t>.</w:t>
      </w:r>
    </w:p>
    <w:p w14:paraId="3A3FAC45" w14:textId="30A8369F" w:rsidR="00C6462A" w:rsidRPr="00B76737" w:rsidRDefault="00C6462A" w:rsidP="00B76737">
      <w:pPr>
        <w:spacing w:after="0" w:line="240" w:lineRule="auto"/>
        <w:ind w:left="720" w:hanging="360"/>
        <w:jc w:val="both"/>
        <w:rPr>
          <w:rFonts w:ascii="Calibri" w:eastAsia="Times New Roman" w:hAnsi="Calibri" w:cs="Calibri"/>
        </w:rPr>
      </w:pPr>
      <w:r>
        <w:rPr>
          <w:rFonts w:ascii="Calibri" w:hAnsi="Calibri" w:cs="Calibri"/>
        </w:rPr>
        <w:t>*</w:t>
      </w:r>
      <w:r>
        <w:rPr>
          <w:rFonts w:ascii="Calibri" w:hAnsi="Calibri" w:cs="Calibri"/>
        </w:rPr>
        <w:tab/>
      </w:r>
      <w:r w:rsidRPr="00AC4A57">
        <w:rPr>
          <w:rFonts w:ascii="Calibri" w:eastAsia="Times New Roman" w:hAnsi="Calibri" w:cs="Calibri"/>
        </w:rPr>
        <w:t xml:space="preserve">Preliminary project budget </w:t>
      </w:r>
      <w:r>
        <w:rPr>
          <w:rFonts w:ascii="Calibri" w:eastAsia="Times New Roman" w:hAnsi="Calibri" w:cs="Calibri"/>
        </w:rPr>
        <w:t xml:space="preserve">- Theory Construction provided a preliminary project budget of $3.4MM. D. Crapps questioned the amount, and will call Theory to discuss the budget elements. Theory’s budget does not include </w:t>
      </w:r>
      <w:r w:rsidRPr="00AC4A57">
        <w:rPr>
          <w:rFonts w:ascii="Calibri" w:eastAsia="Times New Roman" w:hAnsi="Calibri" w:cs="Calibri"/>
        </w:rPr>
        <w:t>furniture</w:t>
      </w:r>
      <w:r>
        <w:rPr>
          <w:rFonts w:ascii="Calibri" w:eastAsia="Times New Roman" w:hAnsi="Calibri" w:cs="Calibri"/>
        </w:rPr>
        <w:t xml:space="preserve">, </w:t>
      </w:r>
      <w:r w:rsidRPr="00AC4A57">
        <w:rPr>
          <w:rFonts w:ascii="Calibri" w:eastAsia="Times New Roman" w:hAnsi="Calibri" w:cs="Calibri"/>
        </w:rPr>
        <w:t xml:space="preserve">equipment, </w:t>
      </w:r>
      <w:r>
        <w:rPr>
          <w:rFonts w:ascii="Calibri" w:eastAsia="Times New Roman" w:hAnsi="Calibri" w:cs="Calibri"/>
        </w:rPr>
        <w:t>and relocation.</w:t>
      </w:r>
    </w:p>
    <w:p w14:paraId="56D8511C" w14:textId="2B4D8555" w:rsidR="00AC4A57" w:rsidRDefault="00C6462A" w:rsidP="00C6462A">
      <w:pPr>
        <w:tabs>
          <w:tab w:val="left" w:pos="360"/>
        </w:tabs>
        <w:spacing w:after="0" w:line="240" w:lineRule="auto"/>
        <w:ind w:left="720" w:hanging="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00AC4A57" w:rsidRPr="00AC4A57">
        <w:rPr>
          <w:rFonts w:ascii="Calibri" w:eastAsia="Times New Roman" w:hAnsi="Calibri" w:cs="Calibri"/>
        </w:rPr>
        <w:t>Furniture donation</w:t>
      </w:r>
      <w:r>
        <w:rPr>
          <w:rFonts w:ascii="Calibri" w:eastAsia="Times New Roman" w:hAnsi="Calibri" w:cs="Calibri"/>
        </w:rPr>
        <w:t xml:space="preserve"> – Ronald McDonald House will donate the beds and other furniture, with storage space to be identified.</w:t>
      </w:r>
    </w:p>
    <w:p w14:paraId="46A902CB" w14:textId="7A022EBB" w:rsidR="00C6462A" w:rsidRPr="003539F8" w:rsidRDefault="00C6462A" w:rsidP="00C6462A">
      <w:pPr>
        <w:tabs>
          <w:tab w:val="left" w:pos="360"/>
        </w:tabs>
        <w:spacing w:after="0" w:line="240" w:lineRule="auto"/>
        <w:ind w:left="720" w:hanging="360"/>
        <w:jc w:val="both"/>
        <w:rPr>
          <w:rFonts w:ascii="Calibri" w:eastAsia="Times New Roman" w:hAnsi="Calibri" w:cs="Calibri"/>
        </w:rPr>
      </w:pPr>
      <w:r>
        <w:rPr>
          <w:rFonts w:ascii="Calibri" w:eastAsia="Times New Roman" w:hAnsi="Calibri" w:cs="Calibri"/>
        </w:rPr>
        <w:t>*</w:t>
      </w:r>
      <w:r>
        <w:rPr>
          <w:rFonts w:ascii="Calibri" w:eastAsia="Times New Roman" w:hAnsi="Calibri" w:cs="Calibri"/>
        </w:rPr>
        <w:tab/>
      </w:r>
      <w:r w:rsidRPr="00AC4A57">
        <w:rPr>
          <w:rFonts w:ascii="Calibri" w:eastAsia="Times New Roman" w:hAnsi="Calibri" w:cs="Calibri"/>
        </w:rPr>
        <w:t>Interface Youth Shelter – Gainesville appraisal</w:t>
      </w:r>
      <w:r>
        <w:rPr>
          <w:rFonts w:ascii="Calibri" w:eastAsia="Times New Roman" w:hAnsi="Calibri" w:cs="Calibri"/>
        </w:rPr>
        <w:t xml:space="preserve"> – Emerson Appraisal was engaged to appraise the </w:t>
      </w:r>
      <w:r w:rsidRPr="003539F8">
        <w:rPr>
          <w:rFonts w:ascii="Calibri" w:eastAsia="Times New Roman" w:hAnsi="Calibri" w:cs="Calibri"/>
        </w:rPr>
        <w:t>existing shelter for eventual sale.</w:t>
      </w:r>
    </w:p>
    <w:p w14:paraId="40C7C581" w14:textId="40D123CF" w:rsidR="003539F8" w:rsidRPr="00AC4A57" w:rsidRDefault="003539F8" w:rsidP="00C6462A">
      <w:pPr>
        <w:tabs>
          <w:tab w:val="left" w:pos="360"/>
        </w:tabs>
        <w:spacing w:after="0" w:line="240" w:lineRule="auto"/>
        <w:ind w:left="720" w:hanging="360"/>
        <w:jc w:val="both"/>
        <w:rPr>
          <w:rFonts w:ascii="Calibri" w:eastAsia="Times New Roman" w:hAnsi="Calibri" w:cs="Calibri"/>
        </w:rPr>
      </w:pPr>
      <w:r w:rsidRPr="003539F8">
        <w:rPr>
          <w:rFonts w:ascii="Calibri" w:eastAsia="Times New Roman" w:hAnsi="Calibri" w:cs="Calibri"/>
        </w:rPr>
        <w:t>*</w:t>
      </w:r>
      <w:r w:rsidRPr="003539F8">
        <w:rPr>
          <w:rFonts w:ascii="Calibri" w:eastAsia="Times New Roman" w:hAnsi="Calibri" w:cs="Calibri"/>
        </w:rPr>
        <w:tab/>
        <w:t>Solar panels – Grant or donation funding will be sought.</w:t>
      </w:r>
    </w:p>
    <w:p w14:paraId="17E27136" w14:textId="77777777" w:rsidR="003539F8" w:rsidRPr="003539F8" w:rsidRDefault="003539F8" w:rsidP="003539F8">
      <w:pPr>
        <w:tabs>
          <w:tab w:val="left" w:pos="360"/>
        </w:tabs>
        <w:spacing w:after="0"/>
        <w:jc w:val="both"/>
        <w:rPr>
          <w:rFonts w:ascii="Calibri" w:hAnsi="Calibri" w:cs="Calibri"/>
        </w:rPr>
      </w:pPr>
    </w:p>
    <w:p w14:paraId="651DE4D2" w14:textId="77777777" w:rsidR="003539F8" w:rsidRPr="003539F8" w:rsidRDefault="003539F8" w:rsidP="003539F8">
      <w:pPr>
        <w:spacing w:after="0"/>
        <w:jc w:val="both"/>
        <w:rPr>
          <w:rFonts w:ascii="Calibri" w:hAnsi="Calibri" w:cs="Calibri"/>
          <w:b/>
        </w:rPr>
      </w:pPr>
      <w:r w:rsidRPr="003539F8">
        <w:rPr>
          <w:rFonts w:ascii="Calibri" w:hAnsi="Calibri" w:cs="Calibri"/>
          <w:b/>
          <w:u w:val="single"/>
        </w:rPr>
        <w:t>Report – Public events</w:t>
      </w:r>
      <w:r w:rsidRPr="003539F8">
        <w:rPr>
          <w:rFonts w:ascii="Calibri" w:hAnsi="Calibri" w:cs="Calibri"/>
          <w:b/>
        </w:rPr>
        <w:t>:</w:t>
      </w:r>
    </w:p>
    <w:p w14:paraId="46E0306E" w14:textId="77777777" w:rsidR="003539F8" w:rsidRPr="003539F8" w:rsidRDefault="003539F8" w:rsidP="003539F8">
      <w:pPr>
        <w:spacing w:after="0"/>
        <w:jc w:val="both"/>
        <w:rPr>
          <w:rFonts w:ascii="Calibri" w:hAnsi="Calibri" w:cs="Calibri"/>
        </w:rPr>
      </w:pPr>
      <w:r w:rsidRPr="003539F8">
        <w:rPr>
          <w:rFonts w:ascii="Calibri" w:hAnsi="Calibri" w:cs="Calibri"/>
        </w:rPr>
        <w:t>PNK reported that the following public events have occurred or are scheduled:</w:t>
      </w:r>
    </w:p>
    <w:p w14:paraId="1E54DCA0" w14:textId="58669220" w:rsidR="003539F8" w:rsidRPr="003539F8" w:rsidRDefault="003539F8" w:rsidP="003539F8">
      <w:pPr>
        <w:pStyle w:val="Informal1"/>
        <w:tabs>
          <w:tab w:val="left" w:pos="360"/>
        </w:tabs>
        <w:spacing w:before="0" w:after="0"/>
        <w:ind w:left="720" w:hanging="360"/>
        <w:jc w:val="both"/>
        <w:rPr>
          <w:rFonts w:ascii="Calibri" w:hAnsi="Calibri" w:cs="Calibri"/>
          <w:sz w:val="22"/>
          <w:szCs w:val="22"/>
        </w:rPr>
      </w:pPr>
      <w:r w:rsidRPr="003539F8">
        <w:rPr>
          <w:rFonts w:ascii="Calibri" w:hAnsi="Calibri" w:cs="Calibri"/>
          <w:sz w:val="22"/>
          <w:szCs w:val="22"/>
        </w:rPr>
        <w:t>*</w:t>
      </w:r>
      <w:r w:rsidRPr="003539F8">
        <w:rPr>
          <w:rFonts w:ascii="Calibri" w:hAnsi="Calibri" w:cs="Calibri"/>
          <w:sz w:val="22"/>
          <w:szCs w:val="22"/>
        </w:rPr>
        <w:tab/>
        <w:t>Organized Palatka Child Abuse Prevention Block Party (4/5/23)</w:t>
      </w:r>
    </w:p>
    <w:p w14:paraId="14CA08A9" w14:textId="0F589294" w:rsidR="003539F8" w:rsidRPr="003539F8" w:rsidRDefault="003539F8" w:rsidP="003539F8">
      <w:pPr>
        <w:pStyle w:val="Informal1"/>
        <w:tabs>
          <w:tab w:val="left" w:pos="360"/>
        </w:tabs>
        <w:spacing w:before="0" w:after="0"/>
        <w:ind w:left="360"/>
        <w:jc w:val="both"/>
        <w:rPr>
          <w:rFonts w:ascii="Calibri" w:hAnsi="Calibri" w:cs="Calibri"/>
          <w:sz w:val="22"/>
          <w:szCs w:val="22"/>
        </w:rPr>
      </w:pPr>
      <w:r w:rsidRPr="003539F8">
        <w:rPr>
          <w:rFonts w:ascii="Calibri" w:hAnsi="Calibri" w:cs="Calibri"/>
          <w:sz w:val="22"/>
          <w:szCs w:val="22"/>
        </w:rPr>
        <w:t>*</w:t>
      </w:r>
      <w:r w:rsidRPr="003539F8">
        <w:rPr>
          <w:rFonts w:ascii="Calibri" w:hAnsi="Calibri" w:cs="Calibri"/>
          <w:sz w:val="22"/>
          <w:szCs w:val="22"/>
        </w:rPr>
        <w:tab/>
        <w:t>Hosted Florida Network of Youth and Family Services SNAP Facilitator Training (4/18-20/23)</w:t>
      </w:r>
    </w:p>
    <w:p w14:paraId="11AEE82A" w14:textId="5EB0975E" w:rsidR="003539F8" w:rsidRPr="003539F8" w:rsidRDefault="003539F8" w:rsidP="003539F8">
      <w:pPr>
        <w:pStyle w:val="Informal1"/>
        <w:tabs>
          <w:tab w:val="left" w:pos="360"/>
        </w:tabs>
        <w:spacing w:before="0" w:after="0"/>
        <w:ind w:left="720" w:hanging="720"/>
        <w:jc w:val="both"/>
        <w:rPr>
          <w:rFonts w:ascii="Calibri" w:hAnsi="Calibri" w:cs="Calibri"/>
          <w:sz w:val="22"/>
          <w:szCs w:val="22"/>
        </w:rPr>
      </w:pPr>
      <w:r w:rsidRPr="003539F8">
        <w:rPr>
          <w:rFonts w:ascii="Calibri" w:hAnsi="Calibri" w:cs="Calibri"/>
          <w:sz w:val="22"/>
          <w:szCs w:val="22"/>
        </w:rPr>
        <w:tab/>
        <w:t>*</w:t>
      </w:r>
      <w:r w:rsidRPr="003539F8">
        <w:rPr>
          <w:rFonts w:ascii="Calibri" w:hAnsi="Calibri" w:cs="Calibri"/>
          <w:sz w:val="22"/>
          <w:szCs w:val="22"/>
        </w:rPr>
        <w:tab/>
        <w:t>November – Annual Meeting (date to be determined; potential speaker from National Runaway Safeline)</w:t>
      </w:r>
    </w:p>
    <w:p w14:paraId="7C7ABE13" w14:textId="3C652FAA" w:rsidR="003539F8" w:rsidRPr="003539F8" w:rsidRDefault="003539F8" w:rsidP="003E4E23">
      <w:pPr>
        <w:pStyle w:val="Informal1"/>
        <w:tabs>
          <w:tab w:val="left" w:pos="360"/>
        </w:tabs>
        <w:spacing w:before="0" w:after="0"/>
        <w:ind w:left="720" w:hanging="720"/>
        <w:jc w:val="both"/>
        <w:rPr>
          <w:rFonts w:ascii="Calibri" w:hAnsi="Calibri" w:cs="Calibri"/>
          <w:sz w:val="22"/>
          <w:szCs w:val="22"/>
        </w:rPr>
      </w:pPr>
      <w:r w:rsidRPr="003539F8">
        <w:rPr>
          <w:rFonts w:ascii="Calibri" w:hAnsi="Calibri" w:cs="Calibri"/>
          <w:sz w:val="22"/>
          <w:szCs w:val="22"/>
        </w:rPr>
        <w:tab/>
        <w:t>*</w:t>
      </w:r>
      <w:r w:rsidRPr="003539F8">
        <w:rPr>
          <w:rFonts w:ascii="Calibri" w:hAnsi="Calibri" w:cs="Calibri"/>
          <w:sz w:val="22"/>
          <w:szCs w:val="22"/>
        </w:rPr>
        <w:tab/>
        <w:t>November – host Florida Network Certified Peer Review</w:t>
      </w:r>
      <w:r w:rsidR="003E4E23">
        <w:rPr>
          <w:rFonts w:ascii="Calibri" w:hAnsi="Calibri" w:cs="Calibri"/>
          <w:sz w:val="22"/>
          <w:szCs w:val="22"/>
        </w:rPr>
        <w:t xml:space="preserve"> </w:t>
      </w:r>
      <w:r w:rsidRPr="003539F8">
        <w:rPr>
          <w:rFonts w:ascii="Calibri" w:hAnsi="Calibri" w:cs="Calibri"/>
          <w:sz w:val="22"/>
          <w:szCs w:val="22"/>
        </w:rPr>
        <w:t>Training (tentative; date to be determined)</w:t>
      </w:r>
    </w:p>
    <w:p w14:paraId="20F22F84" w14:textId="4A4A2427" w:rsidR="003539F8" w:rsidRPr="003539F8" w:rsidRDefault="003539F8" w:rsidP="003539F8">
      <w:pPr>
        <w:tabs>
          <w:tab w:val="left" w:pos="360"/>
        </w:tabs>
        <w:spacing w:after="0"/>
        <w:jc w:val="both"/>
        <w:rPr>
          <w:rFonts w:ascii="Calibri" w:hAnsi="Calibri" w:cs="Calibri"/>
        </w:rPr>
      </w:pPr>
    </w:p>
    <w:p w14:paraId="7AA10318" w14:textId="50D8C697" w:rsidR="00814CBA" w:rsidRPr="00785918" w:rsidRDefault="00785918" w:rsidP="007B343F">
      <w:pPr>
        <w:spacing w:after="0"/>
        <w:jc w:val="both"/>
        <w:rPr>
          <w:rFonts w:ascii="Calibri" w:hAnsi="Calibri" w:cs="Calibri"/>
          <w:b/>
        </w:rPr>
      </w:pPr>
      <w:r w:rsidRPr="00785918">
        <w:rPr>
          <w:rFonts w:ascii="Calibri" w:hAnsi="Calibri" w:cs="Calibri"/>
          <w:b/>
          <w:u w:val="single"/>
        </w:rPr>
        <w:t>Report – Development Committee</w:t>
      </w:r>
      <w:r w:rsidRPr="00785918">
        <w:rPr>
          <w:rFonts w:ascii="Calibri" w:hAnsi="Calibri" w:cs="Calibri"/>
          <w:b/>
        </w:rPr>
        <w:t>:</w:t>
      </w:r>
    </w:p>
    <w:p w14:paraId="45B7B4A7" w14:textId="74E952F8" w:rsidR="00814CBA" w:rsidRDefault="00785918" w:rsidP="007B343F">
      <w:pPr>
        <w:spacing w:after="0"/>
        <w:jc w:val="both"/>
        <w:rPr>
          <w:rFonts w:ascii="Calibri" w:hAnsi="Calibri" w:cs="Calibri"/>
        </w:rPr>
      </w:pPr>
      <w:r>
        <w:rPr>
          <w:rFonts w:ascii="Calibri" w:hAnsi="Calibri" w:cs="Calibri"/>
        </w:rPr>
        <w:t>D. Kinman-Ford reported that:</w:t>
      </w:r>
    </w:p>
    <w:p w14:paraId="78F25ACE" w14:textId="1F82DDC4" w:rsidR="00785918" w:rsidRDefault="00785918" w:rsidP="00785918">
      <w:pPr>
        <w:tabs>
          <w:tab w:val="left" w:pos="360"/>
        </w:tabs>
        <w:spacing w:after="0"/>
        <w:jc w:val="both"/>
        <w:rPr>
          <w:rFonts w:ascii="Calibri" w:hAnsi="Calibri" w:cs="Calibri"/>
        </w:rPr>
      </w:pPr>
      <w:r>
        <w:rPr>
          <w:rFonts w:ascii="Calibri" w:hAnsi="Calibri" w:cs="Calibri"/>
        </w:rPr>
        <w:tab/>
        <w:t>*</w:t>
      </w:r>
      <w:r>
        <w:rPr>
          <w:rFonts w:ascii="Calibri" w:hAnsi="Calibri" w:cs="Calibri"/>
        </w:rPr>
        <w:tab/>
        <w:t xml:space="preserve">All but </w:t>
      </w:r>
      <w:r w:rsidR="006C5613">
        <w:rPr>
          <w:rFonts w:ascii="Calibri" w:hAnsi="Calibri" w:cs="Calibri"/>
        </w:rPr>
        <w:t>two</w:t>
      </w:r>
      <w:r>
        <w:rPr>
          <w:rFonts w:ascii="Calibri" w:hAnsi="Calibri" w:cs="Calibri"/>
        </w:rPr>
        <w:t xml:space="preserve"> Board Members have made financial contributions</w:t>
      </w:r>
      <w:r w:rsidR="00CA6904">
        <w:rPr>
          <w:rFonts w:ascii="Calibri" w:hAnsi="Calibri" w:cs="Calibri"/>
        </w:rPr>
        <w:t>.</w:t>
      </w:r>
    </w:p>
    <w:p w14:paraId="5B34CCF4" w14:textId="798FB643" w:rsidR="00785918" w:rsidRDefault="00785918"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 xml:space="preserve">A November </w:t>
      </w:r>
      <w:r w:rsidR="006C5613">
        <w:rPr>
          <w:rFonts w:ascii="Calibri" w:hAnsi="Calibri" w:cs="Calibri"/>
        </w:rPr>
        <w:t xml:space="preserve">‘thankfulness’ fundraising event </w:t>
      </w:r>
      <w:r>
        <w:rPr>
          <w:rFonts w:ascii="Calibri" w:hAnsi="Calibri" w:cs="Calibri"/>
        </w:rPr>
        <w:t>is being considered, in addition to the Annual Meeting</w:t>
      </w:r>
      <w:r w:rsidR="00CA6904">
        <w:rPr>
          <w:rFonts w:ascii="Calibri" w:hAnsi="Calibri" w:cs="Calibri"/>
        </w:rPr>
        <w:t>.</w:t>
      </w:r>
    </w:p>
    <w:p w14:paraId="573931D3" w14:textId="6744D562" w:rsidR="006C5613" w:rsidRDefault="006C5613"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A Board social event is being considered, with T. Lane volunteering his home</w:t>
      </w:r>
      <w:r w:rsidR="008B4B24">
        <w:rPr>
          <w:rFonts w:ascii="Calibri" w:hAnsi="Calibri" w:cs="Calibri"/>
        </w:rPr>
        <w:t>.</w:t>
      </w:r>
    </w:p>
    <w:p w14:paraId="56BB0544" w14:textId="789D3632" w:rsidR="008B4B24" w:rsidRDefault="008B4B24"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The Amazing Give results were reviewed, with a goal towards improving the next year’s results.</w:t>
      </w:r>
    </w:p>
    <w:p w14:paraId="42350643" w14:textId="13666DF4" w:rsidR="008B4B24" w:rsidRDefault="008B4B24" w:rsidP="00785918">
      <w:pPr>
        <w:tabs>
          <w:tab w:val="left" w:pos="360"/>
        </w:tabs>
        <w:spacing w:after="0"/>
        <w:ind w:left="720" w:hanging="720"/>
        <w:jc w:val="both"/>
        <w:rPr>
          <w:rFonts w:ascii="Calibri" w:hAnsi="Calibri" w:cs="Calibri"/>
        </w:rPr>
      </w:pPr>
      <w:r>
        <w:rPr>
          <w:rFonts w:ascii="Calibri" w:hAnsi="Calibri" w:cs="Calibri"/>
        </w:rPr>
        <w:tab/>
        <w:t>*</w:t>
      </w:r>
      <w:r>
        <w:rPr>
          <w:rFonts w:ascii="Calibri" w:hAnsi="Calibri" w:cs="Calibri"/>
        </w:rPr>
        <w:tab/>
        <w:t>Planning for the UF Campaign for Charities will begin during the summer.</w:t>
      </w:r>
    </w:p>
    <w:p w14:paraId="5B94ECA0" w14:textId="2A7AD903" w:rsidR="008B4B24" w:rsidRPr="008B4B24" w:rsidRDefault="008B4B24" w:rsidP="008B4B24">
      <w:pPr>
        <w:tabs>
          <w:tab w:val="left" w:pos="360"/>
        </w:tabs>
        <w:spacing w:after="0" w:line="240" w:lineRule="auto"/>
        <w:ind w:left="720" w:hanging="720"/>
        <w:jc w:val="both"/>
        <w:rPr>
          <w:rFonts w:ascii="Calibri" w:hAnsi="Calibri" w:cs="Calibri"/>
        </w:rPr>
      </w:pPr>
      <w:r w:rsidRPr="008B4B24">
        <w:rPr>
          <w:rFonts w:ascii="Calibri" w:hAnsi="Calibri" w:cs="Calibri"/>
        </w:rPr>
        <w:tab/>
        <w:t>*</w:t>
      </w:r>
      <w:r w:rsidRPr="008B4B24">
        <w:rPr>
          <w:rFonts w:ascii="Calibri" w:hAnsi="Calibri" w:cs="Calibri"/>
        </w:rPr>
        <w:tab/>
        <w:t>A ‘topoff’ event is being considered for the new Gainesville Interface Youth Shelter construction project, as well as room sponsorships.</w:t>
      </w:r>
      <w:r w:rsidR="002A4F8E">
        <w:rPr>
          <w:rFonts w:ascii="Calibri" w:hAnsi="Calibri" w:cs="Calibri"/>
        </w:rPr>
        <w:t xml:space="preserve"> A ‘wish list’ for needed items should be developed.</w:t>
      </w:r>
    </w:p>
    <w:p w14:paraId="1612580F" w14:textId="77777777" w:rsidR="008B4B24" w:rsidRPr="008B4B24" w:rsidRDefault="008B4B24" w:rsidP="008B4B24">
      <w:pPr>
        <w:pStyle w:val="Informal1"/>
        <w:spacing w:before="0" w:after="0"/>
        <w:jc w:val="both"/>
        <w:rPr>
          <w:rFonts w:ascii="Calibri" w:hAnsi="Calibri" w:cs="Calibri"/>
          <w:sz w:val="22"/>
          <w:szCs w:val="22"/>
        </w:rPr>
      </w:pPr>
    </w:p>
    <w:p w14:paraId="58C8FE68" w14:textId="7D585B0A" w:rsidR="008B4B24" w:rsidRPr="008B4B24" w:rsidRDefault="008B4B24" w:rsidP="008B4B24">
      <w:pPr>
        <w:pStyle w:val="Informal1"/>
        <w:spacing w:before="0" w:after="0"/>
        <w:jc w:val="both"/>
        <w:rPr>
          <w:rFonts w:ascii="Calibri" w:hAnsi="Calibri" w:cs="Calibri"/>
          <w:b/>
          <w:sz w:val="22"/>
          <w:szCs w:val="22"/>
        </w:rPr>
      </w:pPr>
      <w:r w:rsidRPr="008B4B24">
        <w:rPr>
          <w:rFonts w:ascii="Calibri" w:hAnsi="Calibri" w:cs="Calibri"/>
          <w:b/>
          <w:color w:val="000000"/>
          <w:sz w:val="22"/>
          <w:szCs w:val="22"/>
          <w:u w:val="single"/>
        </w:rPr>
        <w:t xml:space="preserve">Report: </w:t>
      </w:r>
      <w:r w:rsidRPr="008B4B24">
        <w:rPr>
          <w:rFonts w:ascii="Calibri" w:hAnsi="Calibri" w:cs="Calibri"/>
          <w:b/>
          <w:sz w:val="22"/>
          <w:szCs w:val="22"/>
          <w:u w:val="single"/>
        </w:rPr>
        <w:t>Date of Summer Board Meeting break</w:t>
      </w:r>
      <w:r w:rsidRPr="008B4B24">
        <w:rPr>
          <w:rFonts w:ascii="Calibri" w:hAnsi="Calibri" w:cs="Calibri"/>
          <w:b/>
          <w:sz w:val="22"/>
          <w:szCs w:val="22"/>
        </w:rPr>
        <w:t>:</w:t>
      </w:r>
    </w:p>
    <w:p w14:paraId="31D4B625" w14:textId="2671FABC" w:rsidR="008B4B24" w:rsidRPr="008B4B24" w:rsidRDefault="008B4B24" w:rsidP="008B4B24">
      <w:pPr>
        <w:pStyle w:val="Informal1"/>
        <w:spacing w:before="0" w:after="0"/>
        <w:rPr>
          <w:rFonts w:ascii="Calibri" w:hAnsi="Calibri" w:cs="Calibri"/>
          <w:sz w:val="22"/>
          <w:szCs w:val="22"/>
        </w:rPr>
      </w:pPr>
      <w:r w:rsidRPr="008B4B24">
        <w:rPr>
          <w:rFonts w:ascii="Calibri" w:hAnsi="Calibri" w:cs="Calibri"/>
          <w:sz w:val="22"/>
          <w:szCs w:val="22"/>
        </w:rPr>
        <w:t>T. Lane reported that the Board’s break will be during July.</w:t>
      </w:r>
    </w:p>
    <w:p w14:paraId="3F5F201B" w14:textId="77777777" w:rsidR="008B4B24" w:rsidRPr="008B4B24" w:rsidRDefault="008B4B24" w:rsidP="008B4B24">
      <w:pPr>
        <w:spacing w:after="0" w:line="240" w:lineRule="auto"/>
        <w:rPr>
          <w:rFonts w:ascii="Calibri" w:eastAsia="Times New Roman" w:hAnsi="Calibri" w:cs="Calibri"/>
        </w:rPr>
      </w:pPr>
    </w:p>
    <w:p w14:paraId="3F5F78E9" w14:textId="2109B256" w:rsidR="008B4B24" w:rsidRPr="008B4B24" w:rsidRDefault="008B4B24" w:rsidP="008B4B24">
      <w:pPr>
        <w:spacing w:after="0" w:line="240" w:lineRule="auto"/>
        <w:jc w:val="both"/>
        <w:rPr>
          <w:rFonts w:ascii="Calibri" w:eastAsia="Times New Roman" w:hAnsi="Calibri" w:cs="Calibri"/>
          <w:b/>
        </w:rPr>
      </w:pPr>
      <w:r w:rsidRPr="008B4B24">
        <w:rPr>
          <w:rFonts w:ascii="Calibri" w:eastAsia="Times New Roman" w:hAnsi="Calibri" w:cs="Calibri"/>
          <w:b/>
          <w:u w:val="single"/>
        </w:rPr>
        <w:t>Report: Louis Kalivoda portrait</w:t>
      </w:r>
      <w:r w:rsidRPr="008B4B24">
        <w:rPr>
          <w:rFonts w:ascii="Calibri" w:eastAsia="Times New Roman" w:hAnsi="Calibri" w:cs="Calibri"/>
          <w:b/>
        </w:rPr>
        <w:t>:</w:t>
      </w:r>
    </w:p>
    <w:p w14:paraId="4CAE58F6" w14:textId="0809B0FF" w:rsidR="008B4B24" w:rsidRPr="008B4B24" w:rsidRDefault="008B4B24" w:rsidP="008B4B24">
      <w:pPr>
        <w:spacing w:after="0" w:line="240" w:lineRule="auto"/>
        <w:jc w:val="both"/>
        <w:rPr>
          <w:rFonts w:ascii="Calibri" w:eastAsia="Times New Roman" w:hAnsi="Calibri" w:cs="Calibri"/>
          <w:color w:val="000000"/>
        </w:rPr>
      </w:pPr>
      <w:r>
        <w:rPr>
          <w:rFonts w:ascii="Calibri" w:eastAsia="Times New Roman" w:hAnsi="Calibri" w:cs="Calibri"/>
          <w:color w:val="000000"/>
        </w:rPr>
        <w:t>P. Kabler reported that Outreach Specialist Paula Moreno is arranging a suitable portrait plaque, to be hung in the Boardroom with Mrs. Kalivoda’s participation.</w:t>
      </w:r>
    </w:p>
    <w:p w14:paraId="3A550D63" w14:textId="6EBC503E" w:rsidR="008B4B24" w:rsidRPr="008B4B24" w:rsidRDefault="008B4B24" w:rsidP="008B4B24">
      <w:pPr>
        <w:tabs>
          <w:tab w:val="left" w:pos="360"/>
        </w:tabs>
        <w:spacing w:after="0" w:line="240" w:lineRule="auto"/>
        <w:ind w:left="720" w:hanging="720"/>
        <w:jc w:val="both"/>
        <w:rPr>
          <w:rFonts w:ascii="Calibri" w:hAnsi="Calibri" w:cs="Calibri"/>
        </w:rPr>
      </w:pPr>
    </w:p>
    <w:p w14:paraId="2E44158D" w14:textId="0528DE21" w:rsidR="00053909" w:rsidRPr="002A4F8E" w:rsidRDefault="009D2749" w:rsidP="009D2749">
      <w:pPr>
        <w:spacing w:after="0"/>
        <w:rPr>
          <w:rFonts w:ascii="Calibri" w:hAnsi="Calibri" w:cs="Calibri"/>
        </w:rPr>
      </w:pPr>
      <w:r>
        <w:rPr>
          <w:rFonts w:ascii="Calibri" w:hAnsi="Calibri" w:cs="Calibri"/>
        </w:rPr>
        <w:t>The meeting adjourned at 9:</w:t>
      </w:r>
      <w:r w:rsidR="002A4F8E">
        <w:rPr>
          <w:rFonts w:ascii="Calibri" w:hAnsi="Calibri" w:cs="Calibri"/>
        </w:rPr>
        <w:t>17</w:t>
      </w:r>
      <w:r>
        <w:rPr>
          <w:rFonts w:ascii="Calibri" w:hAnsi="Calibri" w:cs="Calibri"/>
        </w:rPr>
        <w:t xml:space="preserve"> AM.</w:t>
      </w:r>
    </w:p>
    <w:sectPr w:rsidR="00053909" w:rsidRPr="002A4F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05B0" w14:textId="77777777" w:rsidR="00106439" w:rsidRDefault="00106439" w:rsidP="009D2749">
      <w:pPr>
        <w:spacing w:after="0" w:line="240" w:lineRule="auto"/>
      </w:pPr>
      <w:r>
        <w:separator/>
      </w:r>
    </w:p>
  </w:endnote>
  <w:endnote w:type="continuationSeparator" w:id="0">
    <w:p w14:paraId="29095CAC" w14:textId="77777777" w:rsidR="00106439" w:rsidRDefault="00106439"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3439E1D5" w:rsidR="00431C8F" w:rsidRDefault="00431C8F">
        <w:pPr>
          <w:pStyle w:val="Footer"/>
          <w:jc w:val="center"/>
        </w:pPr>
        <w:r>
          <w:fldChar w:fldCharType="begin"/>
        </w:r>
        <w:r>
          <w:instrText xml:space="preserve"> PAGE   \* MERGEFORMAT </w:instrText>
        </w:r>
        <w:r>
          <w:fldChar w:fldCharType="separate"/>
        </w:r>
        <w:r w:rsidR="001F0914">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88B0" w14:textId="77777777" w:rsidR="00106439" w:rsidRDefault="00106439" w:rsidP="009D2749">
      <w:pPr>
        <w:spacing w:after="0" w:line="240" w:lineRule="auto"/>
      </w:pPr>
      <w:r>
        <w:separator/>
      </w:r>
    </w:p>
  </w:footnote>
  <w:footnote w:type="continuationSeparator" w:id="0">
    <w:p w14:paraId="50C7C288" w14:textId="77777777" w:rsidR="00106439" w:rsidRDefault="00106439"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7348"/>
    <w:rsid w:val="00041AA7"/>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E176C"/>
    <w:rsid w:val="000E2D17"/>
    <w:rsid w:val="00106439"/>
    <w:rsid w:val="00107F8F"/>
    <w:rsid w:val="0011050A"/>
    <w:rsid w:val="001133BA"/>
    <w:rsid w:val="001155E0"/>
    <w:rsid w:val="00116298"/>
    <w:rsid w:val="00134B52"/>
    <w:rsid w:val="00146369"/>
    <w:rsid w:val="00147BFB"/>
    <w:rsid w:val="00154846"/>
    <w:rsid w:val="00156627"/>
    <w:rsid w:val="001576C1"/>
    <w:rsid w:val="00161532"/>
    <w:rsid w:val="00174E58"/>
    <w:rsid w:val="00176513"/>
    <w:rsid w:val="00185B95"/>
    <w:rsid w:val="0019461F"/>
    <w:rsid w:val="001962DF"/>
    <w:rsid w:val="001B1584"/>
    <w:rsid w:val="001B1B22"/>
    <w:rsid w:val="001B2F2D"/>
    <w:rsid w:val="001B4F0F"/>
    <w:rsid w:val="001C0C7D"/>
    <w:rsid w:val="001C19DA"/>
    <w:rsid w:val="001D6D40"/>
    <w:rsid w:val="001E2943"/>
    <w:rsid w:val="001E4FCA"/>
    <w:rsid w:val="001F0914"/>
    <w:rsid w:val="001F4004"/>
    <w:rsid w:val="002011E0"/>
    <w:rsid w:val="00206359"/>
    <w:rsid w:val="00207A30"/>
    <w:rsid w:val="002219CB"/>
    <w:rsid w:val="0022734C"/>
    <w:rsid w:val="002372B5"/>
    <w:rsid w:val="00243783"/>
    <w:rsid w:val="00245CBF"/>
    <w:rsid w:val="00255CB0"/>
    <w:rsid w:val="002564C6"/>
    <w:rsid w:val="0026431B"/>
    <w:rsid w:val="002660FE"/>
    <w:rsid w:val="00291635"/>
    <w:rsid w:val="00291AD9"/>
    <w:rsid w:val="002A1911"/>
    <w:rsid w:val="002A1C3E"/>
    <w:rsid w:val="002A4F8E"/>
    <w:rsid w:val="002A4F95"/>
    <w:rsid w:val="002B3772"/>
    <w:rsid w:val="002B49AF"/>
    <w:rsid w:val="002C2A94"/>
    <w:rsid w:val="002E3D0C"/>
    <w:rsid w:val="002E567A"/>
    <w:rsid w:val="0030435D"/>
    <w:rsid w:val="003046A9"/>
    <w:rsid w:val="003048AE"/>
    <w:rsid w:val="00304AFE"/>
    <w:rsid w:val="003076F4"/>
    <w:rsid w:val="003128F7"/>
    <w:rsid w:val="00312BDE"/>
    <w:rsid w:val="00340ABA"/>
    <w:rsid w:val="003427B0"/>
    <w:rsid w:val="0034774C"/>
    <w:rsid w:val="00347D5F"/>
    <w:rsid w:val="003539F8"/>
    <w:rsid w:val="00362768"/>
    <w:rsid w:val="0036675E"/>
    <w:rsid w:val="003707F6"/>
    <w:rsid w:val="00371CFB"/>
    <w:rsid w:val="00373192"/>
    <w:rsid w:val="00374492"/>
    <w:rsid w:val="003815A4"/>
    <w:rsid w:val="00382633"/>
    <w:rsid w:val="00385FA8"/>
    <w:rsid w:val="003923F6"/>
    <w:rsid w:val="003A4F6C"/>
    <w:rsid w:val="003A5C11"/>
    <w:rsid w:val="003B2CA6"/>
    <w:rsid w:val="003B568D"/>
    <w:rsid w:val="003C55A7"/>
    <w:rsid w:val="003C5A32"/>
    <w:rsid w:val="003D5B58"/>
    <w:rsid w:val="003E0207"/>
    <w:rsid w:val="003E2E46"/>
    <w:rsid w:val="003E3BF7"/>
    <w:rsid w:val="003E460C"/>
    <w:rsid w:val="003E4E23"/>
    <w:rsid w:val="003E70D3"/>
    <w:rsid w:val="003F6F67"/>
    <w:rsid w:val="00400781"/>
    <w:rsid w:val="00401729"/>
    <w:rsid w:val="00402F62"/>
    <w:rsid w:val="00407148"/>
    <w:rsid w:val="00412052"/>
    <w:rsid w:val="004177FE"/>
    <w:rsid w:val="00430A0B"/>
    <w:rsid w:val="00430AD4"/>
    <w:rsid w:val="0043154E"/>
    <w:rsid w:val="00431C8F"/>
    <w:rsid w:val="00433764"/>
    <w:rsid w:val="0043519C"/>
    <w:rsid w:val="00451CE0"/>
    <w:rsid w:val="00460798"/>
    <w:rsid w:val="0046328C"/>
    <w:rsid w:val="00477131"/>
    <w:rsid w:val="00481BC0"/>
    <w:rsid w:val="00496613"/>
    <w:rsid w:val="004A0A9F"/>
    <w:rsid w:val="004A2A5F"/>
    <w:rsid w:val="004B2286"/>
    <w:rsid w:val="004C051B"/>
    <w:rsid w:val="004C2A03"/>
    <w:rsid w:val="004C36B5"/>
    <w:rsid w:val="004C4E0A"/>
    <w:rsid w:val="004D6D2D"/>
    <w:rsid w:val="004E3C03"/>
    <w:rsid w:val="004E4A07"/>
    <w:rsid w:val="004E52B8"/>
    <w:rsid w:val="004E7371"/>
    <w:rsid w:val="004F0359"/>
    <w:rsid w:val="004F7906"/>
    <w:rsid w:val="00503F50"/>
    <w:rsid w:val="005058C4"/>
    <w:rsid w:val="00506C9A"/>
    <w:rsid w:val="005119E1"/>
    <w:rsid w:val="0051393F"/>
    <w:rsid w:val="00523DD8"/>
    <w:rsid w:val="005258CE"/>
    <w:rsid w:val="00527FE9"/>
    <w:rsid w:val="005338A2"/>
    <w:rsid w:val="005351D9"/>
    <w:rsid w:val="0054455C"/>
    <w:rsid w:val="005517EA"/>
    <w:rsid w:val="00561F18"/>
    <w:rsid w:val="00574FF7"/>
    <w:rsid w:val="0057548B"/>
    <w:rsid w:val="005871D7"/>
    <w:rsid w:val="0058763B"/>
    <w:rsid w:val="00597E5B"/>
    <w:rsid w:val="005B6B89"/>
    <w:rsid w:val="005C0A56"/>
    <w:rsid w:val="005C1E2E"/>
    <w:rsid w:val="005C2BDB"/>
    <w:rsid w:val="005C3A53"/>
    <w:rsid w:val="005C50F3"/>
    <w:rsid w:val="005D5339"/>
    <w:rsid w:val="005D6F30"/>
    <w:rsid w:val="005F31C3"/>
    <w:rsid w:val="00604457"/>
    <w:rsid w:val="00616FCB"/>
    <w:rsid w:val="00625951"/>
    <w:rsid w:val="006358B3"/>
    <w:rsid w:val="00637AD2"/>
    <w:rsid w:val="00641BB0"/>
    <w:rsid w:val="00647621"/>
    <w:rsid w:val="00652F1A"/>
    <w:rsid w:val="00652F30"/>
    <w:rsid w:val="00653623"/>
    <w:rsid w:val="00662264"/>
    <w:rsid w:val="00667528"/>
    <w:rsid w:val="00685571"/>
    <w:rsid w:val="006875F3"/>
    <w:rsid w:val="006974D5"/>
    <w:rsid w:val="00697D4A"/>
    <w:rsid w:val="006A3F54"/>
    <w:rsid w:val="006A7486"/>
    <w:rsid w:val="006A7A73"/>
    <w:rsid w:val="006B5B53"/>
    <w:rsid w:val="006B7C2A"/>
    <w:rsid w:val="006C1089"/>
    <w:rsid w:val="006C29FA"/>
    <w:rsid w:val="006C5613"/>
    <w:rsid w:val="006D43D1"/>
    <w:rsid w:val="006D7C5C"/>
    <w:rsid w:val="006E0765"/>
    <w:rsid w:val="006F1F1F"/>
    <w:rsid w:val="006F51FA"/>
    <w:rsid w:val="00712AF4"/>
    <w:rsid w:val="0072564B"/>
    <w:rsid w:val="00731B29"/>
    <w:rsid w:val="007363E0"/>
    <w:rsid w:val="007455EB"/>
    <w:rsid w:val="00747CC3"/>
    <w:rsid w:val="00761421"/>
    <w:rsid w:val="0076198F"/>
    <w:rsid w:val="00764894"/>
    <w:rsid w:val="00771EDC"/>
    <w:rsid w:val="007840C9"/>
    <w:rsid w:val="00785918"/>
    <w:rsid w:val="007864DC"/>
    <w:rsid w:val="00786FC8"/>
    <w:rsid w:val="00790D2A"/>
    <w:rsid w:val="007946C0"/>
    <w:rsid w:val="007A22AB"/>
    <w:rsid w:val="007A3000"/>
    <w:rsid w:val="007A6C95"/>
    <w:rsid w:val="007B343F"/>
    <w:rsid w:val="007C608F"/>
    <w:rsid w:val="007E058C"/>
    <w:rsid w:val="007F05B0"/>
    <w:rsid w:val="007F2C81"/>
    <w:rsid w:val="007F5657"/>
    <w:rsid w:val="007F6CAE"/>
    <w:rsid w:val="0081221E"/>
    <w:rsid w:val="008123AF"/>
    <w:rsid w:val="00812E41"/>
    <w:rsid w:val="00814CBA"/>
    <w:rsid w:val="00820A82"/>
    <w:rsid w:val="00820E1B"/>
    <w:rsid w:val="0082482C"/>
    <w:rsid w:val="00830A25"/>
    <w:rsid w:val="00833421"/>
    <w:rsid w:val="00840C3A"/>
    <w:rsid w:val="00844649"/>
    <w:rsid w:val="00852201"/>
    <w:rsid w:val="00853FDB"/>
    <w:rsid w:val="0085469B"/>
    <w:rsid w:val="00855301"/>
    <w:rsid w:val="00855BAB"/>
    <w:rsid w:val="00865C8C"/>
    <w:rsid w:val="00871B39"/>
    <w:rsid w:val="00873F88"/>
    <w:rsid w:val="00875308"/>
    <w:rsid w:val="00880DB4"/>
    <w:rsid w:val="008815E2"/>
    <w:rsid w:val="00885E21"/>
    <w:rsid w:val="0089298F"/>
    <w:rsid w:val="00894195"/>
    <w:rsid w:val="008A0998"/>
    <w:rsid w:val="008A4B94"/>
    <w:rsid w:val="008A6949"/>
    <w:rsid w:val="008A6BB4"/>
    <w:rsid w:val="008B4B24"/>
    <w:rsid w:val="008B5855"/>
    <w:rsid w:val="008B6049"/>
    <w:rsid w:val="008D43ED"/>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F51D1"/>
    <w:rsid w:val="009F657E"/>
    <w:rsid w:val="00A20E07"/>
    <w:rsid w:val="00A21F81"/>
    <w:rsid w:val="00A23C00"/>
    <w:rsid w:val="00A243CA"/>
    <w:rsid w:val="00A334A9"/>
    <w:rsid w:val="00A34BAD"/>
    <w:rsid w:val="00A42DE8"/>
    <w:rsid w:val="00A47041"/>
    <w:rsid w:val="00A47A16"/>
    <w:rsid w:val="00A6220F"/>
    <w:rsid w:val="00A65BA9"/>
    <w:rsid w:val="00A67881"/>
    <w:rsid w:val="00A745FE"/>
    <w:rsid w:val="00A824B9"/>
    <w:rsid w:val="00A8348E"/>
    <w:rsid w:val="00A92CDF"/>
    <w:rsid w:val="00A93C38"/>
    <w:rsid w:val="00AB7D83"/>
    <w:rsid w:val="00AC2205"/>
    <w:rsid w:val="00AC26DF"/>
    <w:rsid w:val="00AC4A57"/>
    <w:rsid w:val="00AD3CAF"/>
    <w:rsid w:val="00AD7C1D"/>
    <w:rsid w:val="00AE382A"/>
    <w:rsid w:val="00AE6E0A"/>
    <w:rsid w:val="00AF0990"/>
    <w:rsid w:val="00AF5842"/>
    <w:rsid w:val="00AF715D"/>
    <w:rsid w:val="00AF7BB9"/>
    <w:rsid w:val="00B01404"/>
    <w:rsid w:val="00B23FE2"/>
    <w:rsid w:val="00B24E39"/>
    <w:rsid w:val="00B27461"/>
    <w:rsid w:val="00B3228D"/>
    <w:rsid w:val="00B347B0"/>
    <w:rsid w:val="00B537EA"/>
    <w:rsid w:val="00B6039C"/>
    <w:rsid w:val="00B76737"/>
    <w:rsid w:val="00B76798"/>
    <w:rsid w:val="00B82A69"/>
    <w:rsid w:val="00B84332"/>
    <w:rsid w:val="00B85743"/>
    <w:rsid w:val="00B906F7"/>
    <w:rsid w:val="00B971C0"/>
    <w:rsid w:val="00BA4923"/>
    <w:rsid w:val="00BB3948"/>
    <w:rsid w:val="00BB3A3A"/>
    <w:rsid w:val="00BB4132"/>
    <w:rsid w:val="00BC1DA3"/>
    <w:rsid w:val="00BE653F"/>
    <w:rsid w:val="00C05BC7"/>
    <w:rsid w:val="00C05D2D"/>
    <w:rsid w:val="00C05DD5"/>
    <w:rsid w:val="00C231CF"/>
    <w:rsid w:val="00C24885"/>
    <w:rsid w:val="00C25AFF"/>
    <w:rsid w:val="00C25F72"/>
    <w:rsid w:val="00C32151"/>
    <w:rsid w:val="00C40F72"/>
    <w:rsid w:val="00C430EB"/>
    <w:rsid w:val="00C5247C"/>
    <w:rsid w:val="00C557E0"/>
    <w:rsid w:val="00C559F1"/>
    <w:rsid w:val="00C57275"/>
    <w:rsid w:val="00C57EC1"/>
    <w:rsid w:val="00C6462A"/>
    <w:rsid w:val="00C7033B"/>
    <w:rsid w:val="00C70E44"/>
    <w:rsid w:val="00C75AA4"/>
    <w:rsid w:val="00C83BDF"/>
    <w:rsid w:val="00C868FF"/>
    <w:rsid w:val="00CA05F2"/>
    <w:rsid w:val="00CA6904"/>
    <w:rsid w:val="00CC0777"/>
    <w:rsid w:val="00CC51FF"/>
    <w:rsid w:val="00CD1373"/>
    <w:rsid w:val="00CD3473"/>
    <w:rsid w:val="00CE2A04"/>
    <w:rsid w:val="00CE6D44"/>
    <w:rsid w:val="00CF7BBF"/>
    <w:rsid w:val="00D00046"/>
    <w:rsid w:val="00D01E97"/>
    <w:rsid w:val="00D05A72"/>
    <w:rsid w:val="00D126B4"/>
    <w:rsid w:val="00D12CB5"/>
    <w:rsid w:val="00D133EE"/>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7397"/>
    <w:rsid w:val="00D81E94"/>
    <w:rsid w:val="00D855D3"/>
    <w:rsid w:val="00D87A93"/>
    <w:rsid w:val="00DA56DE"/>
    <w:rsid w:val="00DA6CCB"/>
    <w:rsid w:val="00DB134A"/>
    <w:rsid w:val="00DB4DD6"/>
    <w:rsid w:val="00DB52F6"/>
    <w:rsid w:val="00DB6AD6"/>
    <w:rsid w:val="00DC119B"/>
    <w:rsid w:val="00DC1423"/>
    <w:rsid w:val="00DC16B7"/>
    <w:rsid w:val="00DC18F8"/>
    <w:rsid w:val="00DC36B5"/>
    <w:rsid w:val="00DC7C12"/>
    <w:rsid w:val="00DD0E00"/>
    <w:rsid w:val="00DD653F"/>
    <w:rsid w:val="00DD78CE"/>
    <w:rsid w:val="00DE1618"/>
    <w:rsid w:val="00DF6E0E"/>
    <w:rsid w:val="00E00D07"/>
    <w:rsid w:val="00E00DD7"/>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E54"/>
    <w:rsid w:val="00F278ED"/>
    <w:rsid w:val="00F278FB"/>
    <w:rsid w:val="00F36436"/>
    <w:rsid w:val="00F51222"/>
    <w:rsid w:val="00F53CE9"/>
    <w:rsid w:val="00F5735B"/>
    <w:rsid w:val="00F74C79"/>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5576"/>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2023-06-09T16:34:00Z</dcterms:created>
  <dcterms:modified xsi:type="dcterms:W3CDTF">2023-06-09T16:34:00Z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