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77777777" w:rsidR="0081095B" w:rsidRDefault="0081095B" w:rsidP="0081095B">
      <w:pPr>
        <w:spacing w:after="0" w:line="240" w:lineRule="auto"/>
        <w:jc w:val="center"/>
        <w:rPr>
          <w:rFonts w:ascii="Calibri" w:hAnsi="Calibri" w:cs="Calibri"/>
          <w:b/>
          <w:u w:val="single"/>
        </w:rPr>
      </w:pPr>
      <w:bookmarkStart w:id="0" w:name="_GoBack"/>
      <w:bookmarkEnd w:id="0"/>
      <w:r>
        <w:rPr>
          <w:rFonts w:ascii="Calibri" w:hAnsi="Calibri" w:cs="Calibri"/>
          <w:b/>
          <w:u w:val="single"/>
        </w:rPr>
        <w:t>CDS Board of Directors Minutes</w:t>
      </w:r>
    </w:p>
    <w:p w14:paraId="569A4823" w14:textId="77777777" w:rsidR="0081095B" w:rsidRDefault="0081095B" w:rsidP="0081095B">
      <w:pPr>
        <w:spacing w:after="0" w:line="240" w:lineRule="auto"/>
        <w:rPr>
          <w:rFonts w:ascii="Calibri" w:hAnsi="Calibri" w:cs="Calibri"/>
        </w:rPr>
      </w:pPr>
    </w:p>
    <w:p w14:paraId="77CE45F2" w14:textId="77777777" w:rsidR="0081095B" w:rsidRDefault="0081095B" w:rsidP="0081095B">
      <w:pPr>
        <w:spacing w:after="0" w:line="240" w:lineRule="auto"/>
        <w:rPr>
          <w:rFonts w:ascii="Calibri" w:hAnsi="Calibri" w:cs="Calibri"/>
        </w:rPr>
      </w:pPr>
      <w:r>
        <w:rPr>
          <w:rFonts w:ascii="Calibri" w:hAnsi="Calibri" w:cs="Calibri"/>
        </w:rPr>
        <w:t>February 8, 2024 at 8:34 AM</w:t>
      </w:r>
    </w:p>
    <w:p w14:paraId="3F5E4FF2" w14:textId="77777777" w:rsidR="0081095B" w:rsidRDefault="0081095B" w:rsidP="0081095B">
      <w:pPr>
        <w:spacing w:after="0" w:line="240" w:lineRule="auto"/>
        <w:rPr>
          <w:rFonts w:ascii="Calibri" w:hAnsi="Calibri" w:cs="Calibri"/>
        </w:rPr>
      </w:pPr>
    </w:p>
    <w:p w14:paraId="202DDAA5" w14:textId="77777777" w:rsidR="0081095B" w:rsidRDefault="0081095B" w:rsidP="0081095B">
      <w:pPr>
        <w:spacing w:after="0" w:line="240" w:lineRule="auto"/>
        <w:jc w:val="both"/>
        <w:rPr>
          <w:rFonts w:ascii="Calibri" w:hAnsi="Calibri" w:cs="Calibri"/>
        </w:rPr>
      </w:pPr>
      <w:r>
        <w:rPr>
          <w:rFonts w:ascii="Calibri" w:hAnsi="Calibri" w:cs="Calibri"/>
        </w:rPr>
        <w:t>Attending Board Members: Tommy Lane, Daniel Crapps, Richard Mankin, Frank Williams, Becky Hunt, Debby Kinman-Ford, Gil Levy, Christy Milligan, Brian Scarborough, Chris Stokes, Brenda Thornton</w:t>
      </w:r>
    </w:p>
    <w:p w14:paraId="1A29BCB7" w14:textId="77777777" w:rsidR="0081095B" w:rsidRDefault="0081095B" w:rsidP="0081095B">
      <w:pPr>
        <w:spacing w:after="0" w:line="240" w:lineRule="auto"/>
        <w:rPr>
          <w:rFonts w:ascii="Calibri" w:hAnsi="Calibri" w:cs="Calibri"/>
        </w:rPr>
      </w:pPr>
    </w:p>
    <w:p w14:paraId="4E398AFA" w14:textId="77777777" w:rsidR="0081095B" w:rsidRDefault="0081095B" w:rsidP="0081095B">
      <w:pPr>
        <w:spacing w:after="0" w:line="240" w:lineRule="auto"/>
        <w:jc w:val="both"/>
        <w:rPr>
          <w:rFonts w:ascii="Calibri" w:hAnsi="Calibri" w:cs="Calibri"/>
        </w:rPr>
      </w:pPr>
      <w:r>
        <w:rPr>
          <w:rFonts w:ascii="Calibri" w:hAnsi="Calibri" w:cs="Calibri"/>
        </w:rPr>
        <w:t>Attending Team Members: Phil Kabler, Cindy Starling-Hersey</w:t>
      </w:r>
    </w:p>
    <w:p w14:paraId="10957223" w14:textId="77777777" w:rsidR="0081095B" w:rsidRDefault="0081095B" w:rsidP="0081095B">
      <w:pPr>
        <w:spacing w:after="0" w:line="240" w:lineRule="auto"/>
        <w:rPr>
          <w:rFonts w:ascii="Calibri" w:hAnsi="Calibri" w:cs="Calibri"/>
        </w:rPr>
      </w:pPr>
    </w:p>
    <w:p w14:paraId="50486FF9" w14:textId="77777777" w:rsidR="0081095B" w:rsidRDefault="0081095B" w:rsidP="0081095B">
      <w:pPr>
        <w:spacing w:after="0" w:line="240" w:lineRule="auto"/>
        <w:jc w:val="center"/>
        <w:rPr>
          <w:rFonts w:ascii="Calibri" w:hAnsi="Calibri" w:cs="Calibri"/>
          <w:b/>
          <w:u w:val="single"/>
        </w:rPr>
      </w:pPr>
      <w:r>
        <w:rPr>
          <w:rFonts w:ascii="Calibri" w:hAnsi="Calibri" w:cs="Calibri"/>
          <w:b/>
          <w:u w:val="single"/>
        </w:rPr>
        <w:t>CALL TO ORDER/QUORUM CHECK</w:t>
      </w:r>
    </w:p>
    <w:p w14:paraId="05FC7356" w14:textId="77777777" w:rsidR="0081095B" w:rsidRDefault="0081095B" w:rsidP="0081095B">
      <w:pPr>
        <w:spacing w:after="0" w:line="240" w:lineRule="auto"/>
        <w:rPr>
          <w:rFonts w:ascii="Calibri" w:hAnsi="Calibri" w:cs="Calibri"/>
        </w:rPr>
      </w:pPr>
    </w:p>
    <w:p w14:paraId="40E14F7B" w14:textId="27F1727A" w:rsidR="0081095B" w:rsidRDefault="0081095B" w:rsidP="0081095B">
      <w:pPr>
        <w:spacing w:after="0" w:line="240" w:lineRule="auto"/>
        <w:jc w:val="both"/>
        <w:rPr>
          <w:rFonts w:ascii="Calibri" w:hAnsi="Calibri" w:cs="Calibri"/>
        </w:rPr>
      </w:pPr>
      <w:r>
        <w:rPr>
          <w:rFonts w:ascii="Calibri" w:hAnsi="Calibri" w:cs="Calibri"/>
        </w:rPr>
        <w:t>A quorum was in attendance with 11 Board Members present.</w:t>
      </w:r>
    </w:p>
    <w:p w14:paraId="1EB30617" w14:textId="77777777" w:rsidR="0081095B" w:rsidRDefault="0081095B" w:rsidP="0081095B">
      <w:pPr>
        <w:spacing w:after="0" w:line="240" w:lineRule="auto"/>
        <w:rPr>
          <w:rFonts w:ascii="Calibri" w:hAnsi="Calibri" w:cs="Calibri"/>
        </w:rPr>
      </w:pPr>
    </w:p>
    <w:p w14:paraId="54FD631E" w14:textId="77777777" w:rsidR="0081095B" w:rsidRDefault="0081095B" w:rsidP="0081095B">
      <w:pPr>
        <w:spacing w:after="0" w:line="240" w:lineRule="auto"/>
        <w:jc w:val="center"/>
        <w:rPr>
          <w:rFonts w:ascii="Calibri" w:hAnsi="Calibri" w:cs="Calibri"/>
          <w:b/>
          <w:u w:val="single"/>
        </w:rPr>
      </w:pPr>
      <w:r>
        <w:rPr>
          <w:rFonts w:ascii="Calibri" w:hAnsi="Calibri" w:cs="Calibri"/>
          <w:b/>
          <w:u w:val="single"/>
        </w:rPr>
        <w:t>CONSENT ITEMS</w:t>
      </w:r>
    </w:p>
    <w:p w14:paraId="17D049AC" w14:textId="77777777" w:rsidR="0081095B" w:rsidRDefault="0081095B" w:rsidP="0081095B">
      <w:pPr>
        <w:spacing w:after="0" w:line="240" w:lineRule="auto"/>
        <w:jc w:val="both"/>
        <w:rPr>
          <w:rFonts w:ascii="Calibri" w:hAnsi="Calibri" w:cs="Calibri"/>
        </w:rPr>
      </w:pPr>
    </w:p>
    <w:p w14:paraId="2CA701CF" w14:textId="70F8FBDA" w:rsidR="0081095B" w:rsidRDefault="0081095B" w:rsidP="0081095B">
      <w:pPr>
        <w:spacing w:after="0" w:line="240" w:lineRule="auto"/>
        <w:jc w:val="both"/>
        <w:rPr>
          <w:rFonts w:ascii="Calibri" w:hAnsi="Calibri" w:cs="Calibri"/>
        </w:rPr>
      </w:pPr>
      <w:r>
        <w:rPr>
          <w:rFonts w:ascii="Calibri" w:hAnsi="Calibri" w:cs="Calibri"/>
        </w:rPr>
        <w:t>Motion to approve the Agenda and January 11, 2024 Minutes, and ratify the actions taken at that Meeting, was made by B. Hunt, second</w:t>
      </w:r>
      <w:r w:rsidR="005B2CB7">
        <w:rPr>
          <w:rFonts w:ascii="Calibri" w:hAnsi="Calibri" w:cs="Calibri"/>
        </w:rPr>
        <w:t>ed</w:t>
      </w:r>
      <w:r>
        <w:rPr>
          <w:rFonts w:ascii="Calibri" w:hAnsi="Calibri" w:cs="Calibri"/>
        </w:rPr>
        <w:t xml:space="preserve"> by D. Kinman-Ford, </w:t>
      </w:r>
      <w:r w:rsidR="005B2CB7">
        <w:rPr>
          <w:rFonts w:ascii="Calibri" w:hAnsi="Calibri" w:cs="Calibri"/>
        </w:rPr>
        <w:t>which motion was unanimously ratified</w:t>
      </w:r>
      <w:r>
        <w:rPr>
          <w:rFonts w:ascii="Calibri" w:hAnsi="Calibri" w:cs="Calibri"/>
        </w:rPr>
        <w:t>.</w:t>
      </w:r>
    </w:p>
    <w:p w14:paraId="1DFD3021" w14:textId="77777777" w:rsidR="0081095B" w:rsidRDefault="0081095B" w:rsidP="0081095B">
      <w:pPr>
        <w:spacing w:after="0" w:line="240" w:lineRule="auto"/>
        <w:jc w:val="both"/>
        <w:rPr>
          <w:rFonts w:ascii="Calibri" w:hAnsi="Calibri" w:cs="Calibri"/>
        </w:rPr>
      </w:pPr>
    </w:p>
    <w:p w14:paraId="152C11DF" w14:textId="77777777" w:rsidR="0081095B" w:rsidRDefault="0081095B" w:rsidP="0081095B">
      <w:pPr>
        <w:spacing w:after="0" w:line="240" w:lineRule="auto"/>
        <w:jc w:val="both"/>
        <w:rPr>
          <w:rFonts w:ascii="Calibri" w:hAnsi="Calibri" w:cs="Calibri"/>
        </w:rPr>
      </w:pPr>
      <w:r>
        <w:rPr>
          <w:rFonts w:ascii="Calibri" w:hAnsi="Calibri" w:cs="Calibri"/>
        </w:rPr>
        <w:t>In light of the amount of matters to be discussed at this Meeting, a ‘Deep Dive’ presentation was deferred until the March 14, 2024 Board Meeting.</w:t>
      </w:r>
    </w:p>
    <w:p w14:paraId="56B64E1C" w14:textId="77777777" w:rsidR="0081095B" w:rsidRDefault="0081095B" w:rsidP="0081095B">
      <w:pPr>
        <w:spacing w:after="0" w:line="240" w:lineRule="auto"/>
        <w:rPr>
          <w:rFonts w:ascii="Calibri" w:hAnsi="Calibri" w:cs="Calibri"/>
        </w:rPr>
      </w:pPr>
    </w:p>
    <w:p w14:paraId="2ADF678F" w14:textId="77777777" w:rsidR="0081095B" w:rsidRDefault="0081095B" w:rsidP="0081095B">
      <w:pPr>
        <w:spacing w:after="0" w:line="240" w:lineRule="auto"/>
        <w:jc w:val="center"/>
        <w:rPr>
          <w:rFonts w:ascii="Calibri" w:hAnsi="Calibri" w:cs="Calibri"/>
          <w:b/>
          <w:u w:val="single"/>
        </w:rPr>
      </w:pPr>
      <w:r>
        <w:rPr>
          <w:rFonts w:ascii="Calibri" w:hAnsi="Calibri" w:cs="Calibri"/>
          <w:b/>
          <w:u w:val="single"/>
        </w:rPr>
        <w:t>FINANCIAL MATTERS</w:t>
      </w:r>
    </w:p>
    <w:p w14:paraId="57949531" w14:textId="77777777" w:rsidR="0081095B" w:rsidRDefault="0081095B" w:rsidP="0081095B">
      <w:pPr>
        <w:spacing w:after="0" w:line="240" w:lineRule="auto"/>
        <w:rPr>
          <w:rFonts w:ascii="Calibri" w:hAnsi="Calibri" w:cs="Calibri"/>
        </w:rPr>
      </w:pPr>
    </w:p>
    <w:p w14:paraId="7A2C5423" w14:textId="77777777" w:rsidR="0081095B" w:rsidRDefault="0081095B" w:rsidP="0081095B">
      <w:pPr>
        <w:spacing w:after="0" w:line="240" w:lineRule="auto"/>
        <w:rPr>
          <w:rFonts w:ascii="Calibri" w:hAnsi="Calibri" w:cs="Calibri"/>
          <w:b/>
        </w:rPr>
      </w:pPr>
      <w:r>
        <w:rPr>
          <w:rFonts w:ascii="Calibri" w:hAnsi="Calibri" w:cs="Calibri"/>
          <w:b/>
          <w:u w:val="single"/>
        </w:rPr>
        <w:t>Report item – Monthly financials</w:t>
      </w:r>
      <w:r>
        <w:rPr>
          <w:rFonts w:ascii="Calibri" w:hAnsi="Calibri" w:cs="Calibri"/>
          <w:b/>
        </w:rPr>
        <w:t>:</w:t>
      </w:r>
    </w:p>
    <w:p w14:paraId="11A4ACAB" w14:textId="77777777" w:rsidR="0081095B" w:rsidRDefault="0081095B" w:rsidP="0081095B">
      <w:pPr>
        <w:spacing w:after="0" w:line="240" w:lineRule="auto"/>
        <w:jc w:val="both"/>
        <w:rPr>
          <w:rFonts w:ascii="Calibri" w:hAnsi="Calibri" w:cs="Calibri"/>
        </w:rPr>
      </w:pPr>
      <w:r>
        <w:rPr>
          <w:rFonts w:ascii="Calibri" w:hAnsi="Calibri" w:cs="Calibri"/>
        </w:rPr>
        <w:t>P. Kabler reported that O. Rivera has resigned effective February 13, 2024. He presented the daily SouthState and Trust account balances and January 2024 statements.</w:t>
      </w:r>
    </w:p>
    <w:p w14:paraId="7580C99A" w14:textId="77777777" w:rsidR="0081095B" w:rsidRDefault="0081095B" w:rsidP="0081095B">
      <w:pPr>
        <w:spacing w:after="0" w:line="240" w:lineRule="auto"/>
        <w:jc w:val="both"/>
        <w:rPr>
          <w:rFonts w:ascii="Calibri" w:hAnsi="Calibri" w:cs="Calibri"/>
        </w:rPr>
      </w:pPr>
    </w:p>
    <w:p w14:paraId="68C2FC99" w14:textId="77777777" w:rsidR="0081095B" w:rsidRDefault="0081095B" w:rsidP="0081095B">
      <w:pPr>
        <w:spacing w:after="0" w:line="240" w:lineRule="auto"/>
        <w:jc w:val="both"/>
        <w:rPr>
          <w:rFonts w:ascii="Calibri" w:hAnsi="Calibri" w:cs="Calibri"/>
        </w:rPr>
      </w:pPr>
      <w:r>
        <w:rPr>
          <w:rFonts w:ascii="Calibri" w:hAnsi="Calibri" w:cs="Calibri"/>
        </w:rPr>
        <w:t>P. Kabler reported commenced creating two segregated SouthState Bank accounts to hold the Board-identified funds for the new Gainesville Interface Youth Shelter ($400,000) and contractually required reserve (approximately $250,000-$260,000).</w:t>
      </w:r>
    </w:p>
    <w:p w14:paraId="1B6169E7" w14:textId="50A7B2C6" w:rsidR="0081095B" w:rsidRDefault="0081095B" w:rsidP="0081095B">
      <w:pPr>
        <w:spacing w:after="0" w:line="240" w:lineRule="auto"/>
        <w:jc w:val="both"/>
        <w:rPr>
          <w:rFonts w:ascii="Calibri" w:hAnsi="Calibri" w:cs="Calibri"/>
        </w:rPr>
      </w:pPr>
    </w:p>
    <w:p w14:paraId="65240364" w14:textId="0A4A6956" w:rsidR="00EB5ECC" w:rsidRDefault="00EB5ECC" w:rsidP="00EB5ECC">
      <w:pPr>
        <w:spacing w:after="0" w:line="240" w:lineRule="auto"/>
        <w:jc w:val="both"/>
        <w:rPr>
          <w:rFonts w:ascii="Calibri" w:hAnsi="Calibri" w:cs="Calibri"/>
        </w:rPr>
      </w:pPr>
      <w:r>
        <w:rPr>
          <w:rFonts w:ascii="Calibri" w:hAnsi="Calibri" w:cs="Calibri"/>
        </w:rPr>
        <w:t>Following motion by G. Levy, and second by B. Hall, the engagement of Tom Porter, CPA, ProActive Tax &amp; Accounting</w:t>
      </w:r>
      <w:r w:rsidR="002E0AE5">
        <w:rPr>
          <w:rFonts w:ascii="Calibri" w:hAnsi="Calibri" w:cs="Calibri"/>
        </w:rPr>
        <w:t>,</w:t>
      </w:r>
      <w:r>
        <w:rPr>
          <w:rFonts w:ascii="Calibri" w:hAnsi="Calibri" w:cs="Calibri"/>
        </w:rPr>
        <w:t xml:space="preserve"> to provide ‘CFO’ services (</w:t>
      </w:r>
      <w:r w:rsidR="002E0AE5">
        <w:rPr>
          <w:rFonts w:ascii="Calibri" w:hAnsi="Calibri" w:cs="Calibri"/>
        </w:rPr>
        <w:t>estimated a</w:t>
      </w:r>
      <w:r>
        <w:rPr>
          <w:rFonts w:ascii="Calibri" w:hAnsi="Calibri" w:cs="Calibri"/>
        </w:rPr>
        <w:t>t $1,600/month for CDS)</w:t>
      </w:r>
      <w:r w:rsidR="002E0AE5">
        <w:rPr>
          <w:rFonts w:ascii="Calibri" w:hAnsi="Calibri" w:cs="Calibri"/>
        </w:rPr>
        <w:t xml:space="preserve"> was unanimously ratified</w:t>
      </w:r>
      <w:r>
        <w:rPr>
          <w:rFonts w:ascii="Calibri" w:hAnsi="Calibri" w:cs="Calibri"/>
        </w:rPr>
        <w:t>.</w:t>
      </w:r>
    </w:p>
    <w:p w14:paraId="4C822C52" w14:textId="1553AF75" w:rsidR="00EB5ECC" w:rsidRDefault="00EB5ECC" w:rsidP="0081095B">
      <w:pPr>
        <w:spacing w:after="0" w:line="240" w:lineRule="auto"/>
        <w:jc w:val="both"/>
        <w:rPr>
          <w:rFonts w:ascii="Calibri" w:hAnsi="Calibri" w:cs="Calibri"/>
        </w:rPr>
      </w:pPr>
    </w:p>
    <w:p w14:paraId="467ED69F" w14:textId="1165A825" w:rsidR="00AE6B41" w:rsidRDefault="00AE6B41" w:rsidP="0081095B">
      <w:pPr>
        <w:spacing w:after="0" w:line="240" w:lineRule="auto"/>
        <w:jc w:val="both"/>
        <w:rPr>
          <w:rFonts w:ascii="Calibri" w:hAnsi="Calibri" w:cs="Calibri"/>
        </w:rPr>
      </w:pPr>
      <w:r>
        <w:rPr>
          <w:rFonts w:ascii="Calibri" w:hAnsi="Calibri" w:cs="Calibri"/>
        </w:rPr>
        <w:t>Management is researching between multiple outsourced payroll vendors (e.g., QuickBooks Payroll, Gusto).</w:t>
      </w:r>
    </w:p>
    <w:p w14:paraId="16A8F06D" w14:textId="77777777" w:rsidR="00AE6B41" w:rsidRDefault="00AE6B41" w:rsidP="0081095B">
      <w:pPr>
        <w:spacing w:after="0" w:line="240" w:lineRule="auto"/>
        <w:jc w:val="both"/>
        <w:rPr>
          <w:rFonts w:ascii="Calibri" w:hAnsi="Calibri" w:cs="Calibri"/>
        </w:rPr>
      </w:pPr>
    </w:p>
    <w:p w14:paraId="0328811D" w14:textId="77777777" w:rsidR="0081095B" w:rsidRDefault="0081095B" w:rsidP="0081095B">
      <w:pPr>
        <w:spacing w:after="0" w:line="240" w:lineRule="auto"/>
        <w:rPr>
          <w:rFonts w:ascii="Calibri" w:hAnsi="Calibri" w:cs="Calibri"/>
          <w:b/>
        </w:rPr>
      </w:pPr>
      <w:r>
        <w:rPr>
          <w:rFonts w:ascii="Calibri" w:hAnsi="Calibri" w:cs="Calibri"/>
          <w:b/>
          <w:u w:val="single"/>
        </w:rPr>
        <w:t>Report item – Audit preparation status</w:t>
      </w:r>
      <w:r>
        <w:rPr>
          <w:rFonts w:ascii="Calibri" w:hAnsi="Calibri" w:cs="Calibri"/>
          <w:b/>
        </w:rPr>
        <w:t>:</w:t>
      </w:r>
    </w:p>
    <w:p w14:paraId="43EDDFDF" w14:textId="77777777" w:rsidR="0081095B" w:rsidRDefault="0081095B" w:rsidP="0081095B">
      <w:pPr>
        <w:spacing w:after="0" w:line="240" w:lineRule="auto"/>
        <w:jc w:val="both"/>
        <w:rPr>
          <w:rFonts w:ascii="Calibri" w:hAnsi="Calibri" w:cs="Calibri"/>
        </w:rPr>
      </w:pPr>
      <w:r>
        <w:rPr>
          <w:rFonts w:ascii="Calibri" w:hAnsi="Calibri" w:cs="Calibri"/>
        </w:rPr>
        <w:t>P. Kabler reported he was called by the auditor, and final documents/details are being compiled for the audit report. The auditor anticipates concluding the audit report within two to three weeks. Going forward, CDS/CASF will return to a November conclusion date expectation.</w:t>
      </w:r>
    </w:p>
    <w:p w14:paraId="17B2398B" w14:textId="77777777" w:rsidR="0081095B" w:rsidRDefault="0081095B" w:rsidP="0081095B">
      <w:pPr>
        <w:spacing w:after="0" w:line="240" w:lineRule="auto"/>
        <w:jc w:val="both"/>
        <w:rPr>
          <w:rFonts w:ascii="Calibri" w:hAnsi="Calibri" w:cs="Calibri"/>
        </w:rPr>
      </w:pPr>
    </w:p>
    <w:p w14:paraId="2B565793" w14:textId="77777777" w:rsidR="0081095B" w:rsidRDefault="0081095B" w:rsidP="0081095B">
      <w:pPr>
        <w:spacing w:after="0" w:line="240" w:lineRule="auto"/>
        <w:jc w:val="both"/>
        <w:rPr>
          <w:rFonts w:ascii="Calibri" w:hAnsi="Calibri" w:cs="Calibri"/>
        </w:rPr>
      </w:pPr>
      <w:r>
        <w:rPr>
          <w:rFonts w:ascii="Calibri" w:hAnsi="Calibri" w:cs="Calibri"/>
          <w:b/>
          <w:u w:val="single"/>
        </w:rPr>
        <w:t>Report item –Employee Retention Tax Credit status</w:t>
      </w:r>
      <w:r>
        <w:rPr>
          <w:rFonts w:ascii="Calibri" w:hAnsi="Calibri" w:cs="Calibri"/>
          <w:b/>
        </w:rPr>
        <w:t>:</w:t>
      </w:r>
    </w:p>
    <w:p w14:paraId="4F2BC291" w14:textId="16D888CD" w:rsidR="00AE6B41" w:rsidRPr="00AE6B41" w:rsidRDefault="00AE6B41" w:rsidP="00AE6B41">
      <w:pPr>
        <w:spacing w:after="0" w:line="240" w:lineRule="auto"/>
        <w:jc w:val="both"/>
        <w:rPr>
          <w:rFonts w:ascii="Calibri" w:hAnsi="Calibri" w:cs="Calibri"/>
        </w:rPr>
      </w:pPr>
      <w:r w:rsidRPr="00AE6B41">
        <w:rPr>
          <w:rFonts w:ascii="Calibri" w:hAnsi="Calibri" w:cs="Calibri"/>
        </w:rPr>
        <w:t>P. Kabler reported CDS was contacted on an unsolicited basis about selling its ERTC claim (20% factoring rate). He contacted Douglas McDermott, CDS’ engaged ERTC’s consultant, who offered to have his company look at purchasing the claim at a proposed 10% factoring rate (with no change to the total 9% commission obligation), and will prepare the supporting application to obtain a qualifying estimate.</w:t>
      </w:r>
    </w:p>
    <w:p w14:paraId="7F8B36A1" w14:textId="77777777" w:rsidR="00AE6B41" w:rsidRDefault="00AE6B41" w:rsidP="0081095B">
      <w:pPr>
        <w:spacing w:after="0" w:line="240" w:lineRule="auto"/>
        <w:jc w:val="both"/>
        <w:rPr>
          <w:rFonts w:ascii="Calibri" w:hAnsi="Calibri" w:cs="Calibri"/>
        </w:rPr>
      </w:pPr>
    </w:p>
    <w:p w14:paraId="2A6A6038" w14:textId="4CC36875" w:rsidR="0081095B" w:rsidRDefault="0081095B" w:rsidP="0081095B">
      <w:pPr>
        <w:spacing w:after="0" w:line="240" w:lineRule="auto"/>
        <w:jc w:val="both"/>
        <w:rPr>
          <w:rFonts w:ascii="Calibri" w:hAnsi="Calibri" w:cs="Calibri"/>
        </w:rPr>
      </w:pPr>
      <w:r>
        <w:rPr>
          <w:rFonts w:ascii="Calibri" w:hAnsi="Calibri" w:cs="Calibri"/>
        </w:rPr>
        <w:lastRenderedPageBreak/>
        <w:t>P. Kabler reported CDS was contacted on an unsolicited basis about selling its ERTC claim. He contacted Douglas McDermott, CDS’ engaged ERTC’s consultant, who offered to have his company look at purchasing the claim at an as-low-as 10% factoring rate (with no change to the total 9% commission obligation), and will prepare the supporting application to obtain a qualifying estimate.</w:t>
      </w:r>
    </w:p>
    <w:p w14:paraId="13706AB6" w14:textId="77777777" w:rsidR="002E0AE5" w:rsidRPr="002E0AE5" w:rsidRDefault="002E0AE5" w:rsidP="002E0AE5">
      <w:pPr>
        <w:spacing w:after="0" w:line="240" w:lineRule="auto"/>
        <w:rPr>
          <w:rFonts w:ascii="Calibri" w:hAnsi="Calibri" w:cs="Calibri"/>
        </w:rPr>
      </w:pPr>
    </w:p>
    <w:p w14:paraId="0E8D2C73" w14:textId="7CB6FF63" w:rsidR="0081095B" w:rsidRDefault="0081095B" w:rsidP="0081095B">
      <w:pPr>
        <w:spacing w:after="0" w:line="240" w:lineRule="auto"/>
        <w:jc w:val="center"/>
        <w:rPr>
          <w:rFonts w:ascii="Calibri" w:hAnsi="Calibri" w:cs="Calibri"/>
          <w:b/>
          <w:u w:val="single"/>
        </w:rPr>
      </w:pPr>
      <w:r>
        <w:rPr>
          <w:rFonts w:ascii="Calibri" w:hAnsi="Calibri" w:cs="Calibri"/>
          <w:b/>
          <w:u w:val="single"/>
        </w:rPr>
        <w:t>BUSINESS MATTERS</w:t>
      </w:r>
    </w:p>
    <w:p w14:paraId="58EEECFA" w14:textId="77777777" w:rsidR="0081095B" w:rsidRDefault="0081095B" w:rsidP="0081095B">
      <w:pPr>
        <w:spacing w:after="0" w:line="240" w:lineRule="auto"/>
        <w:rPr>
          <w:rFonts w:ascii="Calibri" w:hAnsi="Calibri" w:cs="Calibri"/>
        </w:rPr>
      </w:pPr>
    </w:p>
    <w:p w14:paraId="61060B4F" w14:textId="77777777" w:rsidR="0081095B" w:rsidRDefault="0081095B" w:rsidP="0081095B">
      <w:pPr>
        <w:spacing w:after="0" w:line="240" w:lineRule="auto"/>
        <w:rPr>
          <w:rFonts w:ascii="Calibri" w:hAnsi="Calibri" w:cs="Calibri"/>
          <w:b/>
        </w:rPr>
      </w:pPr>
      <w:r>
        <w:rPr>
          <w:rFonts w:ascii="Calibri" w:hAnsi="Calibri" w:cs="Calibri"/>
          <w:b/>
          <w:u w:val="single"/>
        </w:rPr>
        <w:t>Report item – Programs deliverables</w:t>
      </w:r>
      <w:r>
        <w:rPr>
          <w:rFonts w:ascii="Calibri" w:hAnsi="Calibri" w:cs="Calibri"/>
        </w:rPr>
        <w:t>:</w:t>
      </w:r>
    </w:p>
    <w:p w14:paraId="3FECC365" w14:textId="77777777" w:rsidR="0081095B" w:rsidRDefault="0081095B" w:rsidP="0081095B">
      <w:pPr>
        <w:spacing w:after="0" w:line="240" w:lineRule="auto"/>
        <w:jc w:val="both"/>
        <w:rPr>
          <w:rFonts w:ascii="Calibri" w:hAnsi="Calibri" w:cs="Calibri"/>
        </w:rPr>
      </w:pPr>
      <w:r>
        <w:rPr>
          <w:rFonts w:ascii="Calibri" w:hAnsi="Calibri" w:cs="Calibri"/>
        </w:rPr>
        <w:t>C. Starling-Hersey reported CDS’ CINS/FINS performance was 91.3% year-to-date for FY 23/24 (state same-period average). The Alachua County Truancy Court has not been active for a number of month, so referrals have not been recently transmitted. The Columbia County SNAP program is working to increase participation.</w:t>
      </w:r>
    </w:p>
    <w:p w14:paraId="7910D088" w14:textId="77777777" w:rsidR="0081095B" w:rsidRDefault="0081095B" w:rsidP="0081095B">
      <w:pPr>
        <w:spacing w:after="0" w:line="240" w:lineRule="auto"/>
        <w:jc w:val="both"/>
        <w:rPr>
          <w:rFonts w:ascii="Calibri" w:hAnsi="Calibri" w:cs="Calibri"/>
        </w:rPr>
      </w:pPr>
    </w:p>
    <w:p w14:paraId="151CDF41" w14:textId="77777777" w:rsidR="0081095B" w:rsidRDefault="0081095B" w:rsidP="0081095B">
      <w:pPr>
        <w:spacing w:after="0" w:line="240" w:lineRule="auto"/>
        <w:jc w:val="both"/>
        <w:rPr>
          <w:rFonts w:ascii="Calibri" w:hAnsi="Calibri" w:cs="Calibri"/>
        </w:rPr>
      </w:pPr>
      <w:r>
        <w:rPr>
          <w:rFonts w:ascii="Calibri" w:hAnsi="Calibri" w:cs="Calibri"/>
        </w:rPr>
        <w:t>Prevention Services continue to outperform the contract.</w:t>
      </w:r>
    </w:p>
    <w:p w14:paraId="0FAD7F2F" w14:textId="77777777" w:rsidR="0081095B" w:rsidRDefault="0081095B" w:rsidP="0081095B">
      <w:pPr>
        <w:spacing w:after="0" w:line="240" w:lineRule="auto"/>
        <w:jc w:val="both"/>
        <w:rPr>
          <w:rFonts w:ascii="Calibri" w:hAnsi="Calibri" w:cs="Calibri"/>
        </w:rPr>
      </w:pPr>
    </w:p>
    <w:p w14:paraId="0DF4D4E4" w14:textId="2C4228F6" w:rsidR="0081095B" w:rsidRDefault="0081095B" w:rsidP="0081095B">
      <w:pPr>
        <w:spacing w:after="0" w:line="240" w:lineRule="auto"/>
        <w:jc w:val="both"/>
        <w:rPr>
          <w:rFonts w:ascii="Calibri" w:hAnsi="Calibri" w:cs="Calibri"/>
        </w:rPr>
      </w:pPr>
      <w:r>
        <w:rPr>
          <w:rFonts w:ascii="Calibri" w:hAnsi="Calibri" w:cs="Calibri"/>
        </w:rPr>
        <w:t>All vans need to be replaced. T. Lane will consult with a contact about pricing, P. Kabler contacted the Legislative Delegation about ‘sprinkle’ funds to purchase four vans.</w:t>
      </w:r>
    </w:p>
    <w:p w14:paraId="012A28BB" w14:textId="630C1674" w:rsidR="005B2CB7" w:rsidRDefault="005B2CB7" w:rsidP="0081095B">
      <w:pPr>
        <w:spacing w:after="0" w:line="240" w:lineRule="auto"/>
        <w:jc w:val="both"/>
        <w:rPr>
          <w:rFonts w:ascii="Calibri" w:hAnsi="Calibri" w:cs="Calibri"/>
        </w:rPr>
      </w:pPr>
    </w:p>
    <w:p w14:paraId="6BA5EA37" w14:textId="77777777" w:rsidR="005B2CB7" w:rsidRDefault="005B2CB7" w:rsidP="005B2CB7">
      <w:pPr>
        <w:spacing w:after="0" w:line="240" w:lineRule="auto"/>
        <w:jc w:val="both"/>
        <w:rPr>
          <w:rFonts w:ascii="Calibri" w:hAnsi="Calibri" w:cs="Calibri"/>
        </w:rPr>
      </w:pPr>
      <w:r>
        <w:rPr>
          <w:rFonts w:ascii="Calibri" w:hAnsi="Calibri" w:cs="Calibri"/>
        </w:rPr>
        <w:t>Following motion by R. Mankin, and second by B. Hall, T. Lane was authorized to negotiate the purchase and financing of a new van from Murray Ford, with a $10,000 down payment, and to execute and deliver the related documents, which motion was unanimously ratified. D. Crapps requested that $10,000 application be submitted to the Community Foundation for NE Florida through him.</w:t>
      </w:r>
    </w:p>
    <w:p w14:paraId="0497E5C1" w14:textId="77777777" w:rsidR="0081095B" w:rsidRDefault="0081095B" w:rsidP="0081095B">
      <w:pPr>
        <w:spacing w:after="0" w:line="240" w:lineRule="auto"/>
        <w:rPr>
          <w:rFonts w:ascii="Calibri" w:hAnsi="Calibri" w:cs="Calibri"/>
        </w:rPr>
      </w:pPr>
    </w:p>
    <w:p w14:paraId="5255D60F" w14:textId="77777777" w:rsidR="0081095B" w:rsidRDefault="0081095B" w:rsidP="0081095B">
      <w:pPr>
        <w:spacing w:after="0" w:line="240" w:lineRule="auto"/>
        <w:jc w:val="both"/>
        <w:rPr>
          <w:rFonts w:ascii="Calibri" w:hAnsi="Calibri" w:cs="Calibri"/>
        </w:rPr>
      </w:pPr>
      <w:r>
        <w:rPr>
          <w:rFonts w:ascii="Calibri" w:hAnsi="Calibri" w:cs="Calibri"/>
          <w:b/>
          <w:u w:val="single"/>
        </w:rPr>
        <w:t>Report item – Program monitorings/audits status</w:t>
      </w:r>
      <w:r>
        <w:rPr>
          <w:rFonts w:ascii="Calibri" w:hAnsi="Calibri" w:cs="Calibri"/>
          <w:b/>
        </w:rPr>
        <w:t>:</w:t>
      </w:r>
    </w:p>
    <w:p w14:paraId="4201D916" w14:textId="77777777" w:rsidR="0081095B" w:rsidRDefault="0081095B" w:rsidP="0081095B">
      <w:pPr>
        <w:spacing w:after="0" w:line="240" w:lineRule="auto"/>
        <w:jc w:val="both"/>
        <w:rPr>
          <w:rFonts w:ascii="Calibri" w:hAnsi="Calibri" w:cs="Calibri"/>
        </w:rPr>
      </w:pPr>
      <w:r>
        <w:rPr>
          <w:rFonts w:ascii="Calibri" w:hAnsi="Calibri" w:cs="Calibri"/>
        </w:rPr>
        <w:t xml:space="preserve">C. Starling-Hersey reported the IYP-Gainesville QI monitoring resulted in all ‘Satisfactory’ scores. </w:t>
      </w:r>
    </w:p>
    <w:p w14:paraId="5BF20073" w14:textId="77777777" w:rsidR="0081095B" w:rsidRDefault="0081095B" w:rsidP="0081095B">
      <w:pPr>
        <w:spacing w:after="0" w:line="240" w:lineRule="auto"/>
        <w:jc w:val="both"/>
        <w:rPr>
          <w:rFonts w:ascii="Calibri" w:hAnsi="Calibri" w:cs="Calibri"/>
        </w:rPr>
      </w:pPr>
    </w:p>
    <w:p w14:paraId="6E082559" w14:textId="77777777" w:rsidR="0081095B" w:rsidRDefault="0081095B" w:rsidP="0081095B">
      <w:pPr>
        <w:spacing w:after="0" w:line="240" w:lineRule="auto"/>
        <w:jc w:val="both"/>
        <w:rPr>
          <w:rFonts w:ascii="Calibri" w:hAnsi="Calibri" w:cs="Calibri"/>
        </w:rPr>
      </w:pPr>
      <w:r>
        <w:rPr>
          <w:rFonts w:ascii="Calibri" w:hAnsi="Calibri" w:cs="Calibri"/>
        </w:rPr>
        <w:t>QI is scheduled for April 3-5, 2024.</w:t>
      </w:r>
    </w:p>
    <w:p w14:paraId="498DC4E9" w14:textId="77777777" w:rsidR="0081095B" w:rsidRDefault="0081095B" w:rsidP="0081095B">
      <w:pPr>
        <w:spacing w:after="0" w:line="240" w:lineRule="auto"/>
        <w:rPr>
          <w:rFonts w:ascii="Calibri" w:hAnsi="Calibri" w:cs="Calibri"/>
        </w:rPr>
      </w:pPr>
    </w:p>
    <w:p w14:paraId="5EC808F7" w14:textId="77777777" w:rsidR="0081095B" w:rsidRDefault="0081095B" w:rsidP="0081095B">
      <w:pPr>
        <w:spacing w:after="0" w:line="240" w:lineRule="auto"/>
        <w:rPr>
          <w:rFonts w:ascii="Calibri" w:hAnsi="Calibri" w:cs="Calibri"/>
          <w:b/>
          <w:u w:val="single"/>
        </w:rPr>
      </w:pPr>
      <w:r>
        <w:rPr>
          <w:rFonts w:ascii="Calibri" w:hAnsi="Calibri" w:cs="Calibri"/>
          <w:b/>
          <w:u w:val="single"/>
        </w:rPr>
        <w:t>Report item – New Gainesville Interface Youth shelter</w:t>
      </w:r>
      <w:r>
        <w:rPr>
          <w:rFonts w:ascii="Calibri" w:hAnsi="Calibri" w:cs="Calibri"/>
          <w:b/>
        </w:rPr>
        <w:t>:</w:t>
      </w:r>
    </w:p>
    <w:p w14:paraId="3B0CE245" w14:textId="77777777" w:rsidR="0081095B" w:rsidRDefault="0081095B" w:rsidP="0081095B">
      <w:pPr>
        <w:spacing w:after="0" w:line="240" w:lineRule="auto"/>
        <w:jc w:val="both"/>
        <w:rPr>
          <w:rFonts w:ascii="Calibri" w:hAnsi="Calibri" w:cs="Calibri"/>
        </w:rPr>
      </w:pPr>
      <w:r>
        <w:rPr>
          <w:rFonts w:ascii="Calibri" w:hAnsi="Calibri" w:cs="Calibri"/>
        </w:rPr>
        <w:t>P. Kabler reported the building’s roof elements are installed. The builder estimates a late May 2024 delivery date.</w:t>
      </w:r>
    </w:p>
    <w:p w14:paraId="7851322D" w14:textId="77777777" w:rsidR="0081095B" w:rsidRDefault="0081095B" w:rsidP="0081095B">
      <w:pPr>
        <w:spacing w:after="0" w:line="240" w:lineRule="auto"/>
        <w:jc w:val="both"/>
        <w:rPr>
          <w:rFonts w:ascii="Calibri" w:hAnsi="Calibri" w:cs="Calibri"/>
        </w:rPr>
      </w:pPr>
    </w:p>
    <w:p w14:paraId="5DFEE2A1" w14:textId="77777777" w:rsidR="0081095B" w:rsidRDefault="0081095B" w:rsidP="0081095B">
      <w:pPr>
        <w:spacing w:after="0" w:line="240" w:lineRule="auto"/>
        <w:jc w:val="both"/>
        <w:rPr>
          <w:rFonts w:ascii="Calibri" w:hAnsi="Calibri" w:cs="Calibri"/>
        </w:rPr>
      </w:pPr>
      <w:r>
        <w:rPr>
          <w:rFonts w:ascii="Calibri" w:hAnsi="Calibri" w:cs="Calibri"/>
        </w:rPr>
        <w:t>D. Crapps and P. Kabler are working with Family Promise to finalize a purchase-and-sale agreement for the existing shelter, to be followed by a lease-back agreement. P. Kabler will sign and transmit the purchase-and-sale agreement following this Meeting.</w:t>
      </w:r>
    </w:p>
    <w:p w14:paraId="1649251D" w14:textId="77777777" w:rsidR="0081095B" w:rsidRDefault="0081095B" w:rsidP="0081095B">
      <w:pPr>
        <w:spacing w:after="0" w:line="240" w:lineRule="auto"/>
        <w:rPr>
          <w:rFonts w:ascii="Calibri" w:hAnsi="Calibri" w:cs="Calibri"/>
        </w:rPr>
      </w:pPr>
    </w:p>
    <w:p w14:paraId="0F218F39" w14:textId="77777777" w:rsidR="0081095B" w:rsidRDefault="0081095B" w:rsidP="0081095B">
      <w:pPr>
        <w:spacing w:after="0" w:line="240" w:lineRule="auto"/>
        <w:jc w:val="both"/>
        <w:rPr>
          <w:rFonts w:ascii="Calibri" w:hAnsi="Calibri" w:cs="Calibri"/>
        </w:rPr>
      </w:pPr>
      <w:r>
        <w:rPr>
          <w:rFonts w:ascii="Calibri" w:hAnsi="Calibri" w:cs="Calibri"/>
          <w:b/>
          <w:u w:val="single"/>
        </w:rPr>
        <w:t>CDS – Columbia County School District</w:t>
      </w:r>
      <w:r>
        <w:rPr>
          <w:rFonts w:ascii="Calibri" w:hAnsi="Calibri" w:cs="Calibri"/>
          <w:b/>
        </w:rPr>
        <w:t>:</w:t>
      </w:r>
      <w:r>
        <w:rPr>
          <w:rFonts w:ascii="Calibri" w:hAnsi="Calibri" w:cs="Calibri"/>
        </w:rPr>
        <w:t xml:space="preserve"> </w:t>
      </w:r>
    </w:p>
    <w:p w14:paraId="15802E57" w14:textId="77777777" w:rsidR="0081095B" w:rsidRDefault="0081095B" w:rsidP="0081095B">
      <w:pPr>
        <w:spacing w:after="0" w:line="240" w:lineRule="auto"/>
        <w:jc w:val="both"/>
        <w:rPr>
          <w:rFonts w:ascii="Calibri" w:hAnsi="Calibri" w:cs="Calibri"/>
        </w:rPr>
      </w:pPr>
      <w:r>
        <w:rPr>
          <w:rFonts w:ascii="Calibri" w:hAnsi="Calibri" w:cs="Calibri"/>
        </w:rPr>
        <w:t>P. Kabler reported he has received and reviewed a draft Cooperative Service Agreement, and transmitted it to DJJ and DOE for additional review. The draft Agreement is currently with DOE.</w:t>
      </w:r>
    </w:p>
    <w:p w14:paraId="717E6EA8" w14:textId="77777777" w:rsidR="0081095B" w:rsidRDefault="0081095B" w:rsidP="0081095B">
      <w:pPr>
        <w:spacing w:after="0" w:line="240" w:lineRule="auto"/>
        <w:rPr>
          <w:rFonts w:ascii="Calibri" w:hAnsi="Calibri" w:cs="Calibri"/>
        </w:rPr>
      </w:pPr>
    </w:p>
    <w:p w14:paraId="485F0CB7" w14:textId="67B0B526" w:rsidR="00EB5ECC" w:rsidRPr="00EB5ECC" w:rsidRDefault="00EB5ECC" w:rsidP="00EB5ECC">
      <w:pPr>
        <w:spacing w:after="0" w:line="240" w:lineRule="auto"/>
        <w:jc w:val="both"/>
        <w:rPr>
          <w:rFonts w:ascii="Calibri" w:hAnsi="Calibri" w:cs="Calibri"/>
        </w:rPr>
      </w:pPr>
      <w:r w:rsidRPr="00EB5ECC">
        <w:rPr>
          <w:rFonts w:ascii="Calibri" w:hAnsi="Calibri" w:cs="Calibri"/>
          <w:b/>
          <w:u w:val="single"/>
        </w:rPr>
        <w:t>Report item – Florida Network of Youth and Family Services/DJJ Invitation to Negotiate</w:t>
      </w:r>
      <w:r w:rsidRPr="00EB5ECC">
        <w:rPr>
          <w:rFonts w:ascii="Calibri" w:hAnsi="Calibri" w:cs="Calibri"/>
          <w:b/>
        </w:rPr>
        <w:t>:</w:t>
      </w:r>
    </w:p>
    <w:p w14:paraId="012E5B46" w14:textId="77777777" w:rsidR="005A4B6F" w:rsidRDefault="00EB5ECC" w:rsidP="00EB5ECC">
      <w:pPr>
        <w:spacing w:after="0" w:line="240" w:lineRule="auto"/>
        <w:jc w:val="both"/>
        <w:rPr>
          <w:rFonts w:ascii="Calibri" w:hAnsi="Calibri" w:cs="Calibri"/>
        </w:rPr>
      </w:pPr>
      <w:r w:rsidRPr="00EB5ECC">
        <w:rPr>
          <w:rFonts w:ascii="Calibri" w:hAnsi="Calibri" w:cs="Calibri"/>
        </w:rPr>
        <w:t xml:space="preserve">P. Kabler reported FNYFS filed a Notice of Protest to a DJJ ITN related to statewide CINS/FINS services, and </w:t>
      </w:r>
      <w:r>
        <w:rPr>
          <w:rFonts w:ascii="Calibri" w:hAnsi="Calibri" w:cs="Calibri"/>
        </w:rPr>
        <w:t xml:space="preserve">DJJ retracted the ITN for the time-being. </w:t>
      </w:r>
      <w:r w:rsidRPr="00EB5ECC">
        <w:rPr>
          <w:rFonts w:ascii="Calibri" w:hAnsi="Calibri" w:cs="Calibri"/>
        </w:rPr>
        <w:t xml:space="preserve">CDS will share a portion of the required bond cost. </w:t>
      </w:r>
      <w:r>
        <w:rPr>
          <w:rFonts w:ascii="Calibri" w:hAnsi="Calibri" w:cs="Calibri"/>
        </w:rPr>
        <w:t>The Florida Network advised the previously noted</w:t>
      </w:r>
      <w:r w:rsidRPr="00EB5ECC">
        <w:rPr>
          <w:rFonts w:ascii="Calibri" w:hAnsi="Calibri" w:cs="Calibri"/>
        </w:rPr>
        <w:t xml:space="preserve"> ‘cone of silence’ </w:t>
      </w:r>
      <w:r>
        <w:rPr>
          <w:rFonts w:ascii="Calibri" w:hAnsi="Calibri" w:cs="Calibri"/>
        </w:rPr>
        <w:t>has been lifted for the time-being</w:t>
      </w:r>
      <w:r w:rsidRPr="00EB5ECC">
        <w:rPr>
          <w:rFonts w:ascii="Calibri" w:hAnsi="Calibri" w:cs="Calibri"/>
        </w:rPr>
        <w:t>.</w:t>
      </w:r>
      <w:r w:rsidR="002E0AE5">
        <w:rPr>
          <w:rFonts w:ascii="Calibri" w:hAnsi="Calibri" w:cs="Calibri"/>
        </w:rPr>
        <w:t xml:space="preserve"> </w:t>
      </w:r>
    </w:p>
    <w:p w14:paraId="7185D930" w14:textId="77777777" w:rsidR="005A4B6F" w:rsidRDefault="005A4B6F" w:rsidP="00EB5ECC">
      <w:pPr>
        <w:spacing w:after="0" w:line="240" w:lineRule="auto"/>
        <w:jc w:val="both"/>
        <w:rPr>
          <w:rFonts w:ascii="Calibri" w:hAnsi="Calibri" w:cs="Calibri"/>
        </w:rPr>
      </w:pPr>
    </w:p>
    <w:p w14:paraId="0177A6D2" w14:textId="44C0B1B1" w:rsidR="00EB5ECC" w:rsidRPr="00EB5ECC" w:rsidRDefault="002E0AE5" w:rsidP="00EB5ECC">
      <w:pPr>
        <w:spacing w:after="0" w:line="240" w:lineRule="auto"/>
        <w:jc w:val="both"/>
        <w:rPr>
          <w:rFonts w:ascii="Calibri" w:hAnsi="Calibri" w:cs="Calibri"/>
        </w:rPr>
      </w:pPr>
      <w:r>
        <w:rPr>
          <w:rFonts w:ascii="Calibri" w:hAnsi="Calibri" w:cs="Calibri"/>
        </w:rPr>
        <w:t>The Florida N</w:t>
      </w:r>
      <w:r w:rsidR="005A4B6F">
        <w:rPr>
          <w:rFonts w:ascii="Calibri" w:hAnsi="Calibri" w:cs="Calibri"/>
        </w:rPr>
        <w:t>etwork’s relationship with DJJ l</w:t>
      </w:r>
      <w:r>
        <w:rPr>
          <w:rFonts w:ascii="Calibri" w:hAnsi="Calibri" w:cs="Calibri"/>
        </w:rPr>
        <w:t>eadership is positive</w:t>
      </w:r>
      <w:r w:rsidR="005A4B6F">
        <w:rPr>
          <w:rFonts w:ascii="Calibri" w:hAnsi="Calibri" w:cs="Calibri"/>
        </w:rPr>
        <w:t>.</w:t>
      </w:r>
      <w:r>
        <w:rPr>
          <w:rFonts w:ascii="Calibri" w:hAnsi="Calibri" w:cs="Calibri"/>
        </w:rPr>
        <w:t xml:space="preserve"> </w:t>
      </w:r>
      <w:r w:rsidR="005A4B6F">
        <w:rPr>
          <w:rFonts w:ascii="Calibri" w:hAnsi="Calibri" w:cs="Calibri"/>
        </w:rPr>
        <w:t>T</w:t>
      </w:r>
      <w:r>
        <w:rPr>
          <w:rFonts w:ascii="Calibri" w:hAnsi="Calibri" w:cs="Calibri"/>
        </w:rPr>
        <w:t>he big</w:t>
      </w:r>
      <w:r w:rsidR="005A4B6F">
        <w:rPr>
          <w:rFonts w:ascii="Calibri" w:hAnsi="Calibri" w:cs="Calibri"/>
        </w:rPr>
        <w:t>gest issue is medication errors;</w:t>
      </w:r>
      <w:r>
        <w:rPr>
          <w:rFonts w:ascii="Calibri" w:hAnsi="Calibri" w:cs="Calibri"/>
        </w:rPr>
        <w:t xml:space="preserve"> IYP-Palatka’s Director Alex Culbreth is participating on the Network’s workgroup.</w:t>
      </w:r>
    </w:p>
    <w:p w14:paraId="66476DB3" w14:textId="77777777" w:rsidR="00EB5ECC" w:rsidRPr="00EB5ECC" w:rsidRDefault="00EB5ECC" w:rsidP="00EB5ECC">
      <w:pPr>
        <w:spacing w:after="0" w:line="240" w:lineRule="auto"/>
        <w:jc w:val="both"/>
        <w:rPr>
          <w:rFonts w:ascii="Calibri" w:hAnsi="Calibri" w:cs="Calibri"/>
        </w:rPr>
      </w:pPr>
    </w:p>
    <w:p w14:paraId="5D485AB2" w14:textId="7DA67BD0" w:rsidR="00EB5ECC" w:rsidRPr="00EB5ECC" w:rsidRDefault="00EB5ECC" w:rsidP="00EB5ECC">
      <w:pPr>
        <w:spacing w:after="0" w:line="240" w:lineRule="auto"/>
        <w:jc w:val="both"/>
        <w:rPr>
          <w:rFonts w:ascii="Calibri" w:hAnsi="Calibri" w:cs="Calibri"/>
        </w:rPr>
      </w:pPr>
      <w:r w:rsidRPr="00EB5ECC">
        <w:rPr>
          <w:rFonts w:ascii="Calibri" w:hAnsi="Calibri" w:cs="Calibri"/>
        </w:rPr>
        <w:lastRenderedPageBreak/>
        <w:t>P. Kabler noted that Management is using the audit/monitoring process to prepare for a possible sub-ITN.</w:t>
      </w:r>
    </w:p>
    <w:p w14:paraId="3BCC4ED5" w14:textId="0D54C35C" w:rsidR="00EB5ECC" w:rsidRDefault="00EB5ECC" w:rsidP="00EB5ECC">
      <w:pPr>
        <w:spacing w:after="0" w:line="240" w:lineRule="auto"/>
        <w:jc w:val="both"/>
        <w:rPr>
          <w:rFonts w:ascii="Calibri" w:hAnsi="Calibri" w:cs="Calibri"/>
        </w:rPr>
      </w:pPr>
    </w:p>
    <w:p w14:paraId="07D74CB5" w14:textId="63ECFFD0" w:rsidR="00EB5ECC" w:rsidRPr="00EB5ECC" w:rsidRDefault="00EB5ECC" w:rsidP="00EB5ECC">
      <w:pPr>
        <w:spacing w:after="0" w:line="240" w:lineRule="auto"/>
        <w:jc w:val="both"/>
        <w:rPr>
          <w:rFonts w:ascii="Calibri" w:hAnsi="Calibri" w:cs="Calibri"/>
        </w:rPr>
      </w:pPr>
      <w:r>
        <w:rPr>
          <w:rFonts w:ascii="Calibri" w:hAnsi="Calibri" w:cs="Calibri"/>
        </w:rPr>
        <w:t>Separately, P. Kabler reported that the LSF ‘cone of silence’ remains intact.</w:t>
      </w:r>
    </w:p>
    <w:p w14:paraId="3A5CC353" w14:textId="77777777" w:rsidR="005B2CB7" w:rsidRDefault="005B2CB7" w:rsidP="0081095B">
      <w:pPr>
        <w:spacing w:after="0" w:line="240" w:lineRule="auto"/>
        <w:rPr>
          <w:rFonts w:ascii="Calibri" w:hAnsi="Calibri" w:cs="Calibri"/>
        </w:rPr>
      </w:pPr>
    </w:p>
    <w:p w14:paraId="32A85A97" w14:textId="75BD8EC4" w:rsidR="00EB5ECC" w:rsidRPr="00EB5ECC" w:rsidRDefault="00EB5ECC" w:rsidP="00EB5ECC">
      <w:pPr>
        <w:spacing w:after="0" w:line="240" w:lineRule="auto"/>
        <w:jc w:val="both"/>
        <w:rPr>
          <w:rFonts w:ascii="Calibri" w:hAnsi="Calibri" w:cs="Calibri"/>
        </w:rPr>
      </w:pPr>
      <w:r w:rsidRPr="00EB5ECC">
        <w:rPr>
          <w:rFonts w:ascii="Calibri" w:hAnsi="Calibri" w:cs="Calibri"/>
          <w:b/>
          <w:u w:val="single"/>
        </w:rPr>
        <w:t xml:space="preserve">CDS – </w:t>
      </w:r>
      <w:r w:rsidRPr="00EB5ECC">
        <w:rPr>
          <w:b/>
          <w:u w:val="single"/>
        </w:rPr>
        <w:t>Florida Network of Youth and Family Services Hill Day (1/24/24)</w:t>
      </w:r>
      <w:r w:rsidRPr="00EB5ECC">
        <w:rPr>
          <w:rFonts w:ascii="Calibri" w:hAnsi="Calibri" w:cs="Calibri"/>
          <w:b/>
        </w:rPr>
        <w:t>:</w:t>
      </w:r>
    </w:p>
    <w:p w14:paraId="7FA833E2" w14:textId="542B6580" w:rsidR="00EB5ECC" w:rsidRPr="00EB5ECC" w:rsidRDefault="00EB5ECC" w:rsidP="00EB5ECC">
      <w:pPr>
        <w:spacing w:after="0" w:line="240" w:lineRule="auto"/>
        <w:jc w:val="both"/>
        <w:rPr>
          <w:rFonts w:ascii="Calibri" w:hAnsi="Calibri" w:cs="Calibri"/>
        </w:rPr>
      </w:pPr>
      <w:r w:rsidRPr="00EB5ECC">
        <w:rPr>
          <w:rFonts w:ascii="Calibri" w:hAnsi="Calibri" w:cs="Calibri"/>
        </w:rPr>
        <w:t>T. Lane reported he and P. Kabler had a full day of meetings with Legislators and their Aides. The strategy for the visit was to (1) provide an update on CDS’ services, (2) thank them for their support of the new IYP-Gainesville shelter funding, and (3) advocate for the Florida Network of Youth and Family Services’ Legislative Budget Request.</w:t>
      </w:r>
      <w:r>
        <w:rPr>
          <w:rFonts w:ascii="Calibri" w:hAnsi="Calibri" w:cs="Calibri"/>
        </w:rPr>
        <w:t xml:space="preserve"> He noted he </w:t>
      </w:r>
      <w:r w:rsidR="005B2CB7">
        <w:rPr>
          <w:rFonts w:ascii="Calibri" w:hAnsi="Calibri" w:cs="Calibri"/>
        </w:rPr>
        <w:t xml:space="preserve">also </w:t>
      </w:r>
      <w:r>
        <w:rPr>
          <w:rFonts w:ascii="Calibri" w:hAnsi="Calibri" w:cs="Calibri"/>
        </w:rPr>
        <w:t>asked the Legislators for unallocated funds related to the new Gainesville shelter’s recreation area, perimeter fence, solar panels, and vans.</w:t>
      </w:r>
    </w:p>
    <w:p w14:paraId="72DB6DEB" w14:textId="77777777" w:rsidR="00EB5ECC" w:rsidRPr="00EB5ECC" w:rsidRDefault="00EB5ECC" w:rsidP="00EB5ECC">
      <w:pPr>
        <w:spacing w:after="0" w:line="240" w:lineRule="auto"/>
        <w:jc w:val="both"/>
        <w:rPr>
          <w:rFonts w:ascii="Calibri" w:hAnsi="Calibri" w:cs="Calibri"/>
        </w:rPr>
      </w:pPr>
    </w:p>
    <w:p w14:paraId="22BAFE5C" w14:textId="7BB73731" w:rsidR="00EB5ECC" w:rsidRPr="00EB5ECC" w:rsidRDefault="00EB5ECC" w:rsidP="00EB5ECC">
      <w:pPr>
        <w:spacing w:after="0" w:line="240" w:lineRule="auto"/>
        <w:jc w:val="both"/>
        <w:rPr>
          <w:rFonts w:ascii="Calibri" w:hAnsi="Calibri" w:cs="Calibri"/>
        </w:rPr>
      </w:pPr>
      <w:r w:rsidRPr="00EB5ECC">
        <w:rPr>
          <w:b/>
          <w:sz w:val="21"/>
          <w:szCs w:val="21"/>
          <w:u w:val="single"/>
        </w:rPr>
        <w:t>CDS – LSF Health Systems prospective additional business lines meeting (1/19/24)</w:t>
      </w:r>
      <w:r>
        <w:rPr>
          <w:b/>
          <w:sz w:val="21"/>
          <w:szCs w:val="21"/>
        </w:rPr>
        <w:t>:</w:t>
      </w:r>
    </w:p>
    <w:p w14:paraId="7ABCE117" w14:textId="50123061" w:rsidR="00EB5ECC" w:rsidRPr="00EB5ECC" w:rsidRDefault="00EB5ECC" w:rsidP="00EB5ECC">
      <w:pPr>
        <w:spacing w:after="0" w:line="240" w:lineRule="auto"/>
        <w:jc w:val="both"/>
        <w:rPr>
          <w:rFonts w:ascii="Calibri" w:hAnsi="Calibri" w:cs="Calibri"/>
        </w:rPr>
      </w:pPr>
      <w:r w:rsidRPr="00EB5ECC">
        <w:rPr>
          <w:rFonts w:ascii="Calibri" w:hAnsi="Calibri" w:cs="Calibri"/>
        </w:rPr>
        <w:t xml:space="preserve">P. Kabler reported he and C. Starling-Hersey met with LSF leadership at their invitation about expanding CDS’ prevention services (to Putnam County) and moving into additionally licensed intervention and therapeutic services. The provided funding source documents will be </w:t>
      </w:r>
      <w:r>
        <w:rPr>
          <w:rFonts w:ascii="Calibri" w:hAnsi="Calibri" w:cs="Calibri"/>
        </w:rPr>
        <w:t>reviewed</w:t>
      </w:r>
      <w:r w:rsidRPr="00EB5ECC">
        <w:rPr>
          <w:rFonts w:ascii="Calibri" w:hAnsi="Calibri" w:cs="Calibri"/>
        </w:rPr>
        <w:t xml:space="preserve"> for additional discussion with LSF staff, and then presentation to the Board.</w:t>
      </w:r>
    </w:p>
    <w:p w14:paraId="314B314C" w14:textId="77777777" w:rsidR="00EB5ECC" w:rsidRPr="00EB5ECC" w:rsidRDefault="00EB5ECC" w:rsidP="00EB5ECC">
      <w:pPr>
        <w:spacing w:after="0" w:line="240" w:lineRule="auto"/>
        <w:jc w:val="both"/>
        <w:rPr>
          <w:rFonts w:ascii="Calibri" w:hAnsi="Calibri" w:cs="Calibri"/>
        </w:rPr>
      </w:pPr>
    </w:p>
    <w:p w14:paraId="1060137A" w14:textId="03AD5202" w:rsidR="00EB5ECC" w:rsidRPr="00EB5ECC" w:rsidRDefault="00EB5ECC" w:rsidP="00EB5ECC">
      <w:pPr>
        <w:spacing w:after="0" w:line="240" w:lineRule="auto"/>
        <w:jc w:val="both"/>
        <w:rPr>
          <w:rFonts w:ascii="Calibri" w:hAnsi="Calibri" w:cs="Calibri"/>
        </w:rPr>
      </w:pPr>
      <w:r w:rsidRPr="00EB5ECC">
        <w:rPr>
          <w:rFonts w:ascii="Calibri" w:hAnsi="Calibri" w:cs="Calibri"/>
          <w:b/>
          <w:u w:val="single"/>
        </w:rPr>
        <w:t>CDS – Contracts update</w:t>
      </w:r>
      <w:r w:rsidRPr="00EB5ECC">
        <w:rPr>
          <w:rFonts w:ascii="Calibri" w:hAnsi="Calibri" w:cs="Calibri"/>
          <w:b/>
        </w:rPr>
        <w:t>:</w:t>
      </w:r>
    </w:p>
    <w:p w14:paraId="50D7DBAD" w14:textId="0ECF8D4D" w:rsidR="00EB5ECC" w:rsidRPr="00EB5ECC" w:rsidRDefault="00EB5ECC" w:rsidP="00EB5ECC">
      <w:pPr>
        <w:spacing w:after="0" w:line="240" w:lineRule="auto"/>
        <w:jc w:val="both"/>
      </w:pPr>
      <w:r w:rsidRPr="00EB5ECC">
        <w:rPr>
          <w:rFonts w:ascii="Calibri" w:hAnsi="Calibri" w:cs="Calibri"/>
        </w:rPr>
        <w:t xml:space="preserve">P. Kabler reported the following contracts were executed: </w:t>
      </w:r>
      <w:r w:rsidRPr="00EB5ECC">
        <w:t>(a) Levy County Prevention Coalition SAMH Funding – Independent Contractor Agreement; (b) Tartu Foundation SAMH Funding – Independent Contractor Agreement</w:t>
      </w:r>
      <w:r w:rsidR="002E0AE5">
        <w:t>; (c) Third Amendment to Independent Contractor Agreement.</w:t>
      </w:r>
    </w:p>
    <w:p w14:paraId="3BE7EDCC" w14:textId="77777777" w:rsidR="0081095B" w:rsidRDefault="0081095B" w:rsidP="0081095B">
      <w:pPr>
        <w:spacing w:after="0" w:line="240" w:lineRule="auto"/>
        <w:jc w:val="both"/>
        <w:rPr>
          <w:rFonts w:ascii="Calibri" w:hAnsi="Calibri" w:cs="Calibri"/>
        </w:rPr>
      </w:pPr>
    </w:p>
    <w:p w14:paraId="4B9A7ECE" w14:textId="77777777" w:rsidR="0081095B" w:rsidRDefault="0081095B" w:rsidP="0081095B">
      <w:pPr>
        <w:spacing w:after="0" w:line="240" w:lineRule="auto"/>
        <w:jc w:val="center"/>
        <w:rPr>
          <w:rFonts w:ascii="Calibri" w:hAnsi="Calibri" w:cs="Calibri"/>
          <w:b/>
          <w:u w:val="single"/>
        </w:rPr>
      </w:pPr>
      <w:r>
        <w:rPr>
          <w:rFonts w:ascii="Calibri" w:hAnsi="Calibri" w:cs="Calibri"/>
          <w:b/>
          <w:u w:val="single"/>
        </w:rPr>
        <w:t>COMMITTEE REPORTS</w:t>
      </w:r>
    </w:p>
    <w:p w14:paraId="00FF7A8F" w14:textId="77777777" w:rsidR="0081095B" w:rsidRDefault="0081095B" w:rsidP="0081095B">
      <w:pPr>
        <w:spacing w:after="0" w:line="240" w:lineRule="auto"/>
        <w:rPr>
          <w:rFonts w:ascii="Calibri" w:hAnsi="Calibri" w:cs="Calibri"/>
        </w:rPr>
      </w:pPr>
    </w:p>
    <w:p w14:paraId="640D6BA1" w14:textId="77777777" w:rsidR="0081095B" w:rsidRDefault="0081095B" w:rsidP="0081095B">
      <w:pPr>
        <w:spacing w:after="0" w:line="240" w:lineRule="auto"/>
        <w:jc w:val="both"/>
        <w:rPr>
          <w:rFonts w:ascii="Calibri" w:hAnsi="Calibri" w:cs="Calibri"/>
          <w:b/>
        </w:rPr>
      </w:pPr>
      <w:r>
        <w:rPr>
          <w:rFonts w:ascii="Calibri" w:hAnsi="Calibri" w:cs="Calibri"/>
          <w:b/>
          <w:u w:val="single"/>
        </w:rPr>
        <w:t>Standing Development</w:t>
      </w:r>
      <w:r>
        <w:rPr>
          <w:rFonts w:ascii="Calibri" w:hAnsi="Calibri" w:cs="Calibri"/>
          <w:b/>
        </w:rPr>
        <w:t>:</w:t>
      </w:r>
    </w:p>
    <w:p w14:paraId="71E6FBB8" w14:textId="6C28907E" w:rsidR="0081095B" w:rsidRDefault="0081095B" w:rsidP="002E0AE5">
      <w:pPr>
        <w:spacing w:after="0" w:line="240" w:lineRule="auto"/>
        <w:jc w:val="both"/>
        <w:rPr>
          <w:rFonts w:ascii="Calibri" w:hAnsi="Calibri" w:cs="Calibri"/>
        </w:rPr>
      </w:pPr>
      <w:r>
        <w:rPr>
          <w:rFonts w:ascii="Calibri" w:hAnsi="Calibri" w:cs="Calibri"/>
        </w:rPr>
        <w:t xml:space="preserve">D. Kinman-Ford reported on the following activities </w:t>
      </w:r>
      <w:r w:rsidR="002E0AE5">
        <w:rPr>
          <w:rFonts w:ascii="Calibri" w:hAnsi="Calibri" w:cs="Calibri"/>
        </w:rPr>
        <w:t>are underway</w:t>
      </w:r>
      <w:r>
        <w:rPr>
          <w:rFonts w:ascii="Calibri" w:hAnsi="Calibri" w:cs="Calibri"/>
        </w:rPr>
        <w:t>:</w:t>
      </w:r>
    </w:p>
    <w:p w14:paraId="4553AD4A" w14:textId="77777777" w:rsidR="0081095B" w:rsidRDefault="0081095B" w:rsidP="002E0AE5">
      <w:pPr>
        <w:spacing w:after="0" w:line="240" w:lineRule="auto"/>
        <w:jc w:val="both"/>
        <w:rPr>
          <w:rFonts w:ascii="Calibri" w:hAnsi="Calibri" w:cs="Calibri"/>
        </w:rPr>
      </w:pPr>
    </w:p>
    <w:p w14:paraId="2384255F" w14:textId="14279DDD" w:rsidR="002E0AE5" w:rsidRDefault="002E0AE5" w:rsidP="002E0AE5">
      <w:pPr>
        <w:pStyle w:val="ListParagraph"/>
        <w:numPr>
          <w:ilvl w:val="0"/>
          <w:numId w:val="23"/>
        </w:numPr>
        <w:spacing w:after="0" w:line="240" w:lineRule="auto"/>
        <w:jc w:val="both"/>
        <w:rPr>
          <w:rFonts w:ascii="Calibri" w:hAnsi="Calibri" w:cs="Calibri"/>
        </w:rPr>
      </w:pPr>
      <w:r>
        <w:rPr>
          <w:rFonts w:ascii="Calibri" w:hAnsi="Calibri" w:cs="Calibri"/>
        </w:rPr>
        <w:t>Social media in support of CDS’ desire to purchase a new van</w:t>
      </w:r>
    </w:p>
    <w:p w14:paraId="6A043880" w14:textId="77777777" w:rsidR="002E0AE5" w:rsidRPr="002E0AE5" w:rsidRDefault="002E0AE5" w:rsidP="002E0AE5">
      <w:pPr>
        <w:spacing w:after="0" w:line="240" w:lineRule="auto"/>
        <w:jc w:val="both"/>
        <w:rPr>
          <w:rFonts w:ascii="Calibri" w:hAnsi="Calibri" w:cs="Calibri"/>
        </w:rPr>
      </w:pPr>
    </w:p>
    <w:p w14:paraId="362BDC01" w14:textId="754EC5B9" w:rsidR="0081095B" w:rsidRDefault="0081095B" w:rsidP="002E0AE5">
      <w:pPr>
        <w:pStyle w:val="ListParagraph"/>
        <w:numPr>
          <w:ilvl w:val="0"/>
          <w:numId w:val="23"/>
        </w:numPr>
        <w:spacing w:after="0" w:line="240" w:lineRule="auto"/>
        <w:jc w:val="both"/>
        <w:rPr>
          <w:rFonts w:ascii="Calibri" w:hAnsi="Calibri" w:cs="Calibri"/>
        </w:rPr>
      </w:pPr>
      <w:r>
        <w:rPr>
          <w:rFonts w:ascii="Calibri" w:hAnsi="Calibri" w:cs="Calibri"/>
        </w:rPr>
        <w:t>Mi Apa Spirit Night fundraiser</w:t>
      </w:r>
    </w:p>
    <w:p w14:paraId="4BA3F053" w14:textId="77777777" w:rsidR="0081095B" w:rsidRDefault="0081095B" w:rsidP="002E0AE5">
      <w:pPr>
        <w:spacing w:after="0" w:line="240" w:lineRule="auto"/>
        <w:jc w:val="both"/>
        <w:rPr>
          <w:rFonts w:ascii="Calibri" w:hAnsi="Calibri" w:cs="Calibri"/>
        </w:rPr>
      </w:pPr>
    </w:p>
    <w:p w14:paraId="6B477172" w14:textId="4A3216B7" w:rsidR="0081095B" w:rsidRDefault="0081095B" w:rsidP="002E0AE5">
      <w:pPr>
        <w:pStyle w:val="ListParagraph"/>
        <w:numPr>
          <w:ilvl w:val="0"/>
          <w:numId w:val="23"/>
        </w:numPr>
        <w:spacing w:after="0" w:line="240" w:lineRule="auto"/>
        <w:jc w:val="both"/>
        <w:rPr>
          <w:rFonts w:ascii="Calibri" w:hAnsi="Calibri" w:cs="Calibri"/>
        </w:rPr>
      </w:pPr>
      <w:r>
        <w:rPr>
          <w:rFonts w:ascii="Calibri" w:hAnsi="Calibri" w:cs="Calibri"/>
        </w:rPr>
        <w:t>Additional restaurant ‘mingling’ event</w:t>
      </w:r>
    </w:p>
    <w:p w14:paraId="7B10E2D8" w14:textId="4F9A99DD" w:rsidR="002E0AE5" w:rsidRDefault="002E0AE5" w:rsidP="002E0AE5">
      <w:pPr>
        <w:spacing w:after="0" w:line="240" w:lineRule="auto"/>
      </w:pPr>
    </w:p>
    <w:p w14:paraId="790D8DF2" w14:textId="03F39861" w:rsidR="002E0AE5" w:rsidRPr="002E0AE5" w:rsidRDefault="002E0AE5" w:rsidP="002E0AE5">
      <w:pPr>
        <w:pStyle w:val="ListParagraph"/>
        <w:numPr>
          <w:ilvl w:val="0"/>
          <w:numId w:val="23"/>
        </w:numPr>
        <w:spacing w:after="0" w:line="240" w:lineRule="auto"/>
        <w:rPr>
          <w:rFonts w:ascii="Calibri" w:hAnsi="Calibri" w:cs="Calibri"/>
        </w:rPr>
      </w:pPr>
      <w:r>
        <w:rPr>
          <w:rFonts w:ascii="Calibri" w:hAnsi="Calibri" w:cs="Calibri"/>
        </w:rPr>
        <w:t>Amazing Give (April 25, 2024)</w:t>
      </w:r>
    </w:p>
    <w:p w14:paraId="7E9E46F0" w14:textId="77777777" w:rsidR="002E0AE5" w:rsidRPr="002E0AE5" w:rsidRDefault="002E0AE5" w:rsidP="002E0AE5">
      <w:pPr>
        <w:spacing w:after="0" w:line="240" w:lineRule="auto"/>
        <w:jc w:val="both"/>
        <w:rPr>
          <w:rFonts w:ascii="Calibri" w:hAnsi="Calibri" w:cs="Calibri"/>
        </w:rPr>
      </w:pPr>
    </w:p>
    <w:p w14:paraId="2ED825B1" w14:textId="77777777" w:rsidR="0081095B" w:rsidRDefault="0081095B" w:rsidP="002E0AE5">
      <w:pPr>
        <w:pStyle w:val="ListParagraph"/>
        <w:numPr>
          <w:ilvl w:val="0"/>
          <w:numId w:val="23"/>
        </w:numPr>
        <w:spacing w:after="0" w:line="240" w:lineRule="auto"/>
        <w:jc w:val="both"/>
        <w:rPr>
          <w:rFonts w:ascii="Calibri" w:hAnsi="Calibri" w:cs="Calibri"/>
        </w:rPr>
      </w:pPr>
      <w:r>
        <w:rPr>
          <w:rFonts w:ascii="Calibri" w:hAnsi="Calibri" w:cs="Calibri"/>
        </w:rPr>
        <w:t>New Gainesville Interface Youth Shelter Open House/Family Day, wish list, naming opportunities</w:t>
      </w:r>
    </w:p>
    <w:p w14:paraId="32A4C071" w14:textId="77777777" w:rsidR="0081095B" w:rsidRDefault="0081095B" w:rsidP="002E0AE5">
      <w:pPr>
        <w:spacing w:after="0" w:line="240" w:lineRule="auto"/>
        <w:jc w:val="both"/>
        <w:rPr>
          <w:rFonts w:ascii="Calibri" w:hAnsi="Calibri" w:cs="Calibri"/>
        </w:rPr>
      </w:pPr>
    </w:p>
    <w:p w14:paraId="75779001" w14:textId="77777777" w:rsidR="0081095B" w:rsidRDefault="0081095B" w:rsidP="002E0AE5">
      <w:pPr>
        <w:spacing w:after="0" w:line="240" w:lineRule="auto"/>
        <w:jc w:val="both"/>
        <w:rPr>
          <w:rFonts w:ascii="Calibri" w:hAnsi="Calibri" w:cs="Calibri"/>
        </w:rPr>
      </w:pPr>
      <w:r>
        <w:rPr>
          <w:rFonts w:ascii="Calibri" w:hAnsi="Calibri" w:cs="Calibri"/>
        </w:rPr>
        <w:t>She further mentioned that it is timely for Board Members to consider making annual or periodic donations.</w:t>
      </w:r>
    </w:p>
    <w:p w14:paraId="06DC7838" w14:textId="77777777" w:rsidR="0081095B" w:rsidRDefault="0081095B" w:rsidP="002E0AE5">
      <w:pPr>
        <w:spacing w:after="0" w:line="240" w:lineRule="auto"/>
        <w:jc w:val="both"/>
        <w:rPr>
          <w:rFonts w:ascii="Calibri" w:hAnsi="Calibri" w:cs="Calibri"/>
        </w:rPr>
      </w:pPr>
    </w:p>
    <w:p w14:paraId="717522C8" w14:textId="77777777" w:rsidR="0081095B" w:rsidRDefault="0081095B" w:rsidP="0081095B">
      <w:pPr>
        <w:spacing w:after="0" w:line="240" w:lineRule="auto"/>
        <w:jc w:val="both"/>
        <w:rPr>
          <w:rFonts w:ascii="Calibri" w:hAnsi="Calibri" w:cs="Calibri"/>
        </w:rPr>
      </w:pPr>
      <w:r>
        <w:rPr>
          <w:rFonts w:ascii="Calibri" w:hAnsi="Calibri" w:cs="Calibri"/>
          <w:b/>
          <w:u w:val="single"/>
        </w:rPr>
        <w:t>Ad Hoc Bylaws &amp; Policies</w:t>
      </w:r>
      <w:r>
        <w:rPr>
          <w:rFonts w:ascii="Calibri" w:hAnsi="Calibri" w:cs="Calibri"/>
          <w:b/>
        </w:rPr>
        <w:t>:</w:t>
      </w:r>
      <w:r>
        <w:rPr>
          <w:rFonts w:ascii="Calibri" w:hAnsi="Calibri" w:cs="Calibri"/>
        </w:rPr>
        <w:t xml:space="preserve"> G. Levy reported the project will be moved forward after the ongoing audits and monitorings.</w:t>
      </w:r>
    </w:p>
    <w:p w14:paraId="02C96154" w14:textId="283B7404" w:rsidR="002E0AE5" w:rsidRDefault="002E0AE5" w:rsidP="002E0AE5">
      <w:pPr>
        <w:spacing w:after="0" w:line="240" w:lineRule="auto"/>
        <w:jc w:val="both"/>
        <w:rPr>
          <w:rFonts w:ascii="Calibri" w:hAnsi="Calibri" w:cs="Calibri"/>
        </w:rPr>
      </w:pPr>
    </w:p>
    <w:p w14:paraId="0BDE7F52" w14:textId="77777777" w:rsidR="005B2CB7" w:rsidRDefault="005B2CB7" w:rsidP="002E0AE5">
      <w:pPr>
        <w:spacing w:after="0" w:line="240" w:lineRule="auto"/>
        <w:jc w:val="both"/>
        <w:rPr>
          <w:rFonts w:ascii="Calibri" w:hAnsi="Calibri" w:cs="Calibri"/>
        </w:rPr>
      </w:pPr>
    </w:p>
    <w:p w14:paraId="0F52C860" w14:textId="5F966778" w:rsidR="0081095B" w:rsidRDefault="0081095B" w:rsidP="0081095B">
      <w:pPr>
        <w:spacing w:after="0"/>
        <w:rPr>
          <w:rFonts w:ascii="Calibri" w:hAnsi="Calibri" w:cs="Calibri"/>
        </w:rPr>
      </w:pPr>
      <w:r>
        <w:rPr>
          <w:rFonts w:ascii="Calibri" w:hAnsi="Calibri" w:cs="Calibri"/>
        </w:rPr>
        <w:t>The meeting adjourned at 9:</w:t>
      </w:r>
      <w:r w:rsidR="005B2CB7">
        <w:rPr>
          <w:rFonts w:ascii="Calibri" w:hAnsi="Calibri" w:cs="Calibri"/>
        </w:rPr>
        <w:t>14</w:t>
      </w:r>
      <w:r>
        <w:rPr>
          <w:rFonts w:ascii="Calibri" w:hAnsi="Calibri" w:cs="Calibri"/>
        </w:rPr>
        <w:t xml:space="preserve"> AM.</w:t>
      </w:r>
    </w:p>
    <w:p w14:paraId="3335868F" w14:textId="4868C790" w:rsidR="00D508D8" w:rsidRPr="0081095B" w:rsidRDefault="00D508D8" w:rsidP="0081095B"/>
    <w:sectPr w:rsidR="00D508D8" w:rsidRPr="0081095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39231" w14:textId="77777777" w:rsidR="00CF679B" w:rsidRDefault="00CF679B" w:rsidP="009D2749">
      <w:pPr>
        <w:spacing w:after="0" w:line="240" w:lineRule="auto"/>
      </w:pPr>
      <w:r>
        <w:separator/>
      </w:r>
    </w:p>
  </w:endnote>
  <w:endnote w:type="continuationSeparator" w:id="0">
    <w:p w14:paraId="0FF0A4DE" w14:textId="77777777" w:rsidR="00CF679B" w:rsidRDefault="00CF679B"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060C6B45" w:rsidR="00431C8F" w:rsidRDefault="00431C8F">
        <w:pPr>
          <w:pStyle w:val="Footer"/>
          <w:jc w:val="center"/>
        </w:pPr>
        <w:r>
          <w:fldChar w:fldCharType="begin"/>
        </w:r>
        <w:r>
          <w:instrText xml:space="preserve"> PAGE   \* MERGEFORMAT </w:instrText>
        </w:r>
        <w:r>
          <w:fldChar w:fldCharType="separate"/>
        </w:r>
        <w:r w:rsidR="00D46DCA">
          <w:rPr>
            <w:noProof/>
          </w:rPr>
          <w:t>2</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C070B" w14:textId="77777777" w:rsidR="00CF679B" w:rsidRDefault="00CF679B" w:rsidP="009D2749">
      <w:pPr>
        <w:spacing w:after="0" w:line="240" w:lineRule="auto"/>
      </w:pPr>
      <w:r>
        <w:separator/>
      </w:r>
    </w:p>
  </w:footnote>
  <w:footnote w:type="continuationSeparator" w:id="0">
    <w:p w14:paraId="3B79ACEB" w14:textId="77777777" w:rsidR="00CF679B" w:rsidRDefault="00CF679B"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4"/>
  </w:num>
  <w:num w:numId="4">
    <w:abstractNumId w:val="15"/>
  </w:num>
  <w:num w:numId="5">
    <w:abstractNumId w:val="1"/>
  </w:num>
  <w:num w:numId="6">
    <w:abstractNumId w:val="2"/>
  </w:num>
  <w:num w:numId="7">
    <w:abstractNumId w:val="16"/>
  </w:num>
  <w:num w:numId="8">
    <w:abstractNumId w:val="8"/>
  </w:num>
  <w:num w:numId="9">
    <w:abstractNumId w:val="5"/>
  </w:num>
  <w:num w:numId="10">
    <w:abstractNumId w:val="19"/>
  </w:num>
  <w:num w:numId="11">
    <w:abstractNumId w:val="18"/>
  </w:num>
  <w:num w:numId="12">
    <w:abstractNumId w:val="11"/>
  </w:num>
  <w:num w:numId="13">
    <w:abstractNumId w:val="12"/>
  </w:num>
  <w:num w:numId="14">
    <w:abstractNumId w:val="0"/>
  </w:num>
  <w:num w:numId="15">
    <w:abstractNumId w:val="17"/>
  </w:num>
  <w:num w:numId="16">
    <w:abstractNumId w:val="13"/>
  </w:num>
  <w:num w:numId="17">
    <w:abstractNumId w:val="10"/>
  </w:num>
  <w:num w:numId="18">
    <w:abstractNumId w:val="7"/>
  </w:num>
  <w:num w:numId="19">
    <w:abstractNumId w:val="6"/>
  </w:num>
  <w:num w:numId="20">
    <w:abstractNumId w:val="3"/>
  </w:num>
  <w:num w:numId="21">
    <w:abstractNumId w:val="2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52EE"/>
    <w:rsid w:val="00010ED3"/>
    <w:rsid w:val="000234A2"/>
    <w:rsid w:val="00025DF0"/>
    <w:rsid w:val="0002618C"/>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81EEE"/>
    <w:rsid w:val="00085573"/>
    <w:rsid w:val="000929F0"/>
    <w:rsid w:val="00097026"/>
    <w:rsid w:val="000A3273"/>
    <w:rsid w:val="000A42F5"/>
    <w:rsid w:val="000B13E5"/>
    <w:rsid w:val="000B1B23"/>
    <w:rsid w:val="000B47D2"/>
    <w:rsid w:val="000B6444"/>
    <w:rsid w:val="000C1528"/>
    <w:rsid w:val="000E176C"/>
    <w:rsid w:val="000E2D17"/>
    <w:rsid w:val="00107F8F"/>
    <w:rsid w:val="0011050A"/>
    <w:rsid w:val="001130F5"/>
    <w:rsid w:val="001133BA"/>
    <w:rsid w:val="001155E0"/>
    <w:rsid w:val="00116298"/>
    <w:rsid w:val="00134B52"/>
    <w:rsid w:val="001441D4"/>
    <w:rsid w:val="00146369"/>
    <w:rsid w:val="00147BFB"/>
    <w:rsid w:val="00154846"/>
    <w:rsid w:val="00156627"/>
    <w:rsid w:val="001576C1"/>
    <w:rsid w:val="00161532"/>
    <w:rsid w:val="00174E58"/>
    <w:rsid w:val="00176513"/>
    <w:rsid w:val="00185B95"/>
    <w:rsid w:val="0019461F"/>
    <w:rsid w:val="001962DF"/>
    <w:rsid w:val="001B1321"/>
    <w:rsid w:val="001B1584"/>
    <w:rsid w:val="001B1B22"/>
    <w:rsid w:val="001B2F2D"/>
    <w:rsid w:val="001B4F0F"/>
    <w:rsid w:val="001C0C7D"/>
    <w:rsid w:val="001C19DA"/>
    <w:rsid w:val="001C581F"/>
    <w:rsid w:val="001D0C8A"/>
    <w:rsid w:val="001D6D40"/>
    <w:rsid w:val="001D77FB"/>
    <w:rsid w:val="001E2943"/>
    <w:rsid w:val="001E4FCA"/>
    <w:rsid w:val="001F4004"/>
    <w:rsid w:val="001F5708"/>
    <w:rsid w:val="001F6315"/>
    <w:rsid w:val="002011E0"/>
    <w:rsid w:val="00202627"/>
    <w:rsid w:val="00206359"/>
    <w:rsid w:val="00207A30"/>
    <w:rsid w:val="00210186"/>
    <w:rsid w:val="002219CB"/>
    <w:rsid w:val="00226114"/>
    <w:rsid w:val="0022734C"/>
    <w:rsid w:val="00232EC5"/>
    <w:rsid w:val="00236D48"/>
    <w:rsid w:val="002372B5"/>
    <w:rsid w:val="00243783"/>
    <w:rsid w:val="00245CBF"/>
    <w:rsid w:val="00255CB0"/>
    <w:rsid w:val="002564C6"/>
    <w:rsid w:val="0026431B"/>
    <w:rsid w:val="002654A1"/>
    <w:rsid w:val="002660FE"/>
    <w:rsid w:val="00291635"/>
    <w:rsid w:val="00291AD9"/>
    <w:rsid w:val="002A1911"/>
    <w:rsid w:val="002A1C3E"/>
    <w:rsid w:val="002A4F8E"/>
    <w:rsid w:val="002A4F95"/>
    <w:rsid w:val="002B3772"/>
    <w:rsid w:val="002B49AF"/>
    <w:rsid w:val="002C2A94"/>
    <w:rsid w:val="002E0AE5"/>
    <w:rsid w:val="002E3D0C"/>
    <w:rsid w:val="002E567A"/>
    <w:rsid w:val="0030435D"/>
    <w:rsid w:val="003046A9"/>
    <w:rsid w:val="003048AE"/>
    <w:rsid w:val="00304AFE"/>
    <w:rsid w:val="003076F4"/>
    <w:rsid w:val="003128F7"/>
    <w:rsid w:val="00312A6F"/>
    <w:rsid w:val="00312BDE"/>
    <w:rsid w:val="00340ABA"/>
    <w:rsid w:val="003427B0"/>
    <w:rsid w:val="0034676A"/>
    <w:rsid w:val="0034774C"/>
    <w:rsid w:val="00347D5F"/>
    <w:rsid w:val="003529AB"/>
    <w:rsid w:val="003539F8"/>
    <w:rsid w:val="00362768"/>
    <w:rsid w:val="0036675E"/>
    <w:rsid w:val="003707F6"/>
    <w:rsid w:val="00371CFB"/>
    <w:rsid w:val="00372387"/>
    <w:rsid w:val="00373192"/>
    <w:rsid w:val="00374492"/>
    <w:rsid w:val="003815A4"/>
    <w:rsid w:val="00382633"/>
    <w:rsid w:val="00385FA8"/>
    <w:rsid w:val="003923F6"/>
    <w:rsid w:val="00393A51"/>
    <w:rsid w:val="003A44AD"/>
    <w:rsid w:val="003A4F6C"/>
    <w:rsid w:val="003A5C11"/>
    <w:rsid w:val="003B08F9"/>
    <w:rsid w:val="003B2CA6"/>
    <w:rsid w:val="003B568D"/>
    <w:rsid w:val="003C3AFF"/>
    <w:rsid w:val="003C55A7"/>
    <w:rsid w:val="003C5A32"/>
    <w:rsid w:val="003D42EB"/>
    <w:rsid w:val="003D5B58"/>
    <w:rsid w:val="003E0207"/>
    <w:rsid w:val="003E2E46"/>
    <w:rsid w:val="003E3BF7"/>
    <w:rsid w:val="003E460C"/>
    <w:rsid w:val="003E4E23"/>
    <w:rsid w:val="003E70D3"/>
    <w:rsid w:val="003F2DAA"/>
    <w:rsid w:val="003F6F67"/>
    <w:rsid w:val="00400781"/>
    <w:rsid w:val="00401729"/>
    <w:rsid w:val="00402F62"/>
    <w:rsid w:val="00407148"/>
    <w:rsid w:val="00412052"/>
    <w:rsid w:val="004177FE"/>
    <w:rsid w:val="00430A0B"/>
    <w:rsid w:val="00430AD4"/>
    <w:rsid w:val="00430C63"/>
    <w:rsid w:val="0043154E"/>
    <w:rsid w:val="00431C8F"/>
    <w:rsid w:val="00433764"/>
    <w:rsid w:val="0043519C"/>
    <w:rsid w:val="00451CE0"/>
    <w:rsid w:val="00460798"/>
    <w:rsid w:val="0046328C"/>
    <w:rsid w:val="004704BA"/>
    <w:rsid w:val="00477131"/>
    <w:rsid w:val="00481BC0"/>
    <w:rsid w:val="004901C0"/>
    <w:rsid w:val="00491877"/>
    <w:rsid w:val="00496613"/>
    <w:rsid w:val="00497FCC"/>
    <w:rsid w:val="004A0A9F"/>
    <w:rsid w:val="004A2A5F"/>
    <w:rsid w:val="004B2286"/>
    <w:rsid w:val="004B6777"/>
    <w:rsid w:val="004C051B"/>
    <w:rsid w:val="004C2A03"/>
    <w:rsid w:val="004C36B5"/>
    <w:rsid w:val="004C4E0A"/>
    <w:rsid w:val="004C562E"/>
    <w:rsid w:val="004D6D2D"/>
    <w:rsid w:val="004E3C03"/>
    <w:rsid w:val="004E4A07"/>
    <w:rsid w:val="004E52B8"/>
    <w:rsid w:val="004E7371"/>
    <w:rsid w:val="004F0359"/>
    <w:rsid w:val="004F7906"/>
    <w:rsid w:val="00503F50"/>
    <w:rsid w:val="00504601"/>
    <w:rsid w:val="005058C4"/>
    <w:rsid w:val="00506C9A"/>
    <w:rsid w:val="005119E1"/>
    <w:rsid w:val="0051393F"/>
    <w:rsid w:val="00523DD8"/>
    <w:rsid w:val="0052555B"/>
    <w:rsid w:val="0052588D"/>
    <w:rsid w:val="005258CE"/>
    <w:rsid w:val="00527FE9"/>
    <w:rsid w:val="005338A2"/>
    <w:rsid w:val="005351D9"/>
    <w:rsid w:val="00536C21"/>
    <w:rsid w:val="0054455C"/>
    <w:rsid w:val="005517EA"/>
    <w:rsid w:val="005566DF"/>
    <w:rsid w:val="00561F18"/>
    <w:rsid w:val="00574FF7"/>
    <w:rsid w:val="0057548B"/>
    <w:rsid w:val="005871D7"/>
    <w:rsid w:val="0058763B"/>
    <w:rsid w:val="00597E5B"/>
    <w:rsid w:val="005A4B6F"/>
    <w:rsid w:val="005B2CB7"/>
    <w:rsid w:val="005B6B89"/>
    <w:rsid w:val="005C0A56"/>
    <w:rsid w:val="005C1E2E"/>
    <w:rsid w:val="005C2BDB"/>
    <w:rsid w:val="005C3A53"/>
    <w:rsid w:val="005C50F3"/>
    <w:rsid w:val="005D1CDF"/>
    <w:rsid w:val="005D419B"/>
    <w:rsid w:val="005D5339"/>
    <w:rsid w:val="005D6F30"/>
    <w:rsid w:val="005E37D4"/>
    <w:rsid w:val="005F31C3"/>
    <w:rsid w:val="005F404F"/>
    <w:rsid w:val="00604457"/>
    <w:rsid w:val="00610BCB"/>
    <w:rsid w:val="00616FCB"/>
    <w:rsid w:val="00622447"/>
    <w:rsid w:val="00625951"/>
    <w:rsid w:val="006358B3"/>
    <w:rsid w:val="00637AD2"/>
    <w:rsid w:val="00641BB0"/>
    <w:rsid w:val="006421D1"/>
    <w:rsid w:val="00647621"/>
    <w:rsid w:val="00652F1A"/>
    <w:rsid w:val="00652F30"/>
    <w:rsid w:val="00653623"/>
    <w:rsid w:val="00662264"/>
    <w:rsid w:val="00667528"/>
    <w:rsid w:val="00672CEF"/>
    <w:rsid w:val="00673594"/>
    <w:rsid w:val="00685571"/>
    <w:rsid w:val="006875F3"/>
    <w:rsid w:val="006974D5"/>
    <w:rsid w:val="00697D4A"/>
    <w:rsid w:val="006A3F54"/>
    <w:rsid w:val="006A7486"/>
    <w:rsid w:val="006A7A73"/>
    <w:rsid w:val="006B5B53"/>
    <w:rsid w:val="006B7C2A"/>
    <w:rsid w:val="006C1089"/>
    <w:rsid w:val="006C29FA"/>
    <w:rsid w:val="006C5613"/>
    <w:rsid w:val="006C7488"/>
    <w:rsid w:val="006D43D1"/>
    <w:rsid w:val="006D7C5C"/>
    <w:rsid w:val="006E0765"/>
    <w:rsid w:val="006F1F1F"/>
    <w:rsid w:val="006F51FA"/>
    <w:rsid w:val="0071235D"/>
    <w:rsid w:val="00712AF4"/>
    <w:rsid w:val="0072564B"/>
    <w:rsid w:val="00731B29"/>
    <w:rsid w:val="00735C54"/>
    <w:rsid w:val="007363E0"/>
    <w:rsid w:val="007455EB"/>
    <w:rsid w:val="00747CC3"/>
    <w:rsid w:val="00760488"/>
    <w:rsid w:val="00761421"/>
    <w:rsid w:val="007617E3"/>
    <w:rsid w:val="0076198F"/>
    <w:rsid w:val="00764894"/>
    <w:rsid w:val="00771EDC"/>
    <w:rsid w:val="00773B3C"/>
    <w:rsid w:val="007840C9"/>
    <w:rsid w:val="00785918"/>
    <w:rsid w:val="007864DC"/>
    <w:rsid w:val="00786FC8"/>
    <w:rsid w:val="00790D2A"/>
    <w:rsid w:val="007946C0"/>
    <w:rsid w:val="007A22AB"/>
    <w:rsid w:val="007A3000"/>
    <w:rsid w:val="007A472E"/>
    <w:rsid w:val="007A6C95"/>
    <w:rsid w:val="007B343F"/>
    <w:rsid w:val="007C608F"/>
    <w:rsid w:val="007E058C"/>
    <w:rsid w:val="007F05B0"/>
    <w:rsid w:val="007F1D73"/>
    <w:rsid w:val="007F2C81"/>
    <w:rsid w:val="007F38BA"/>
    <w:rsid w:val="007F5657"/>
    <w:rsid w:val="007F6CAE"/>
    <w:rsid w:val="0081095B"/>
    <w:rsid w:val="0081221E"/>
    <w:rsid w:val="008123AF"/>
    <w:rsid w:val="00812E41"/>
    <w:rsid w:val="00814CBA"/>
    <w:rsid w:val="00820A82"/>
    <w:rsid w:val="00820E1B"/>
    <w:rsid w:val="0082482C"/>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DCD"/>
    <w:rsid w:val="00880DB4"/>
    <w:rsid w:val="008815E2"/>
    <w:rsid w:val="00885E21"/>
    <w:rsid w:val="00887205"/>
    <w:rsid w:val="0089298F"/>
    <w:rsid w:val="00894195"/>
    <w:rsid w:val="008A0998"/>
    <w:rsid w:val="008A4B94"/>
    <w:rsid w:val="008A6949"/>
    <w:rsid w:val="008A6BB4"/>
    <w:rsid w:val="008B4B24"/>
    <w:rsid w:val="008B5855"/>
    <w:rsid w:val="008B6049"/>
    <w:rsid w:val="008C3714"/>
    <w:rsid w:val="008C4846"/>
    <w:rsid w:val="008D43ED"/>
    <w:rsid w:val="008E0E23"/>
    <w:rsid w:val="008E350B"/>
    <w:rsid w:val="008E5CEE"/>
    <w:rsid w:val="008F107A"/>
    <w:rsid w:val="008F2F7B"/>
    <w:rsid w:val="00900E43"/>
    <w:rsid w:val="00910DE6"/>
    <w:rsid w:val="00913BA2"/>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77DB0"/>
    <w:rsid w:val="009A50AC"/>
    <w:rsid w:val="009B053D"/>
    <w:rsid w:val="009B2E2B"/>
    <w:rsid w:val="009B7863"/>
    <w:rsid w:val="009D2749"/>
    <w:rsid w:val="009D5387"/>
    <w:rsid w:val="009E64EC"/>
    <w:rsid w:val="009F51D1"/>
    <w:rsid w:val="009F657E"/>
    <w:rsid w:val="00A00650"/>
    <w:rsid w:val="00A01E87"/>
    <w:rsid w:val="00A0243B"/>
    <w:rsid w:val="00A1306F"/>
    <w:rsid w:val="00A20E07"/>
    <w:rsid w:val="00A20FBC"/>
    <w:rsid w:val="00A21F81"/>
    <w:rsid w:val="00A23C00"/>
    <w:rsid w:val="00A243CA"/>
    <w:rsid w:val="00A334A9"/>
    <w:rsid w:val="00A34BAD"/>
    <w:rsid w:val="00A35F48"/>
    <w:rsid w:val="00A42DE8"/>
    <w:rsid w:val="00A47041"/>
    <w:rsid w:val="00A47A16"/>
    <w:rsid w:val="00A5554A"/>
    <w:rsid w:val="00A558FA"/>
    <w:rsid w:val="00A6220F"/>
    <w:rsid w:val="00A65BA9"/>
    <w:rsid w:val="00A67881"/>
    <w:rsid w:val="00A745FE"/>
    <w:rsid w:val="00A824B9"/>
    <w:rsid w:val="00A8348E"/>
    <w:rsid w:val="00A86AE1"/>
    <w:rsid w:val="00A92CDF"/>
    <w:rsid w:val="00A93C38"/>
    <w:rsid w:val="00AA0705"/>
    <w:rsid w:val="00AB116B"/>
    <w:rsid w:val="00AB7D83"/>
    <w:rsid w:val="00AC2205"/>
    <w:rsid w:val="00AC26DF"/>
    <w:rsid w:val="00AC4A57"/>
    <w:rsid w:val="00AD3CAF"/>
    <w:rsid w:val="00AD48FC"/>
    <w:rsid w:val="00AD7C1D"/>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50956"/>
    <w:rsid w:val="00B537EA"/>
    <w:rsid w:val="00B6039C"/>
    <w:rsid w:val="00B76737"/>
    <w:rsid w:val="00B76798"/>
    <w:rsid w:val="00B82A69"/>
    <w:rsid w:val="00B84332"/>
    <w:rsid w:val="00B85743"/>
    <w:rsid w:val="00B906F7"/>
    <w:rsid w:val="00B971C0"/>
    <w:rsid w:val="00BA4923"/>
    <w:rsid w:val="00BB3948"/>
    <w:rsid w:val="00BB3A3A"/>
    <w:rsid w:val="00BB4132"/>
    <w:rsid w:val="00BC1DA3"/>
    <w:rsid w:val="00BE5CD3"/>
    <w:rsid w:val="00BE653F"/>
    <w:rsid w:val="00C05BC7"/>
    <w:rsid w:val="00C05D2D"/>
    <w:rsid w:val="00C05DD5"/>
    <w:rsid w:val="00C231CF"/>
    <w:rsid w:val="00C23705"/>
    <w:rsid w:val="00C24885"/>
    <w:rsid w:val="00C25AFF"/>
    <w:rsid w:val="00C25F72"/>
    <w:rsid w:val="00C32151"/>
    <w:rsid w:val="00C40F72"/>
    <w:rsid w:val="00C40FEA"/>
    <w:rsid w:val="00C430EB"/>
    <w:rsid w:val="00C5247C"/>
    <w:rsid w:val="00C52AA4"/>
    <w:rsid w:val="00C557E0"/>
    <w:rsid w:val="00C559F1"/>
    <w:rsid w:val="00C57275"/>
    <w:rsid w:val="00C57EC1"/>
    <w:rsid w:val="00C6462A"/>
    <w:rsid w:val="00C7033B"/>
    <w:rsid w:val="00C70E44"/>
    <w:rsid w:val="00C75AA4"/>
    <w:rsid w:val="00C83BDF"/>
    <w:rsid w:val="00C868FF"/>
    <w:rsid w:val="00CA05F2"/>
    <w:rsid w:val="00CA5E61"/>
    <w:rsid w:val="00CA6904"/>
    <w:rsid w:val="00CC0777"/>
    <w:rsid w:val="00CC51FF"/>
    <w:rsid w:val="00CD1373"/>
    <w:rsid w:val="00CD3473"/>
    <w:rsid w:val="00CD6284"/>
    <w:rsid w:val="00CE2A04"/>
    <w:rsid w:val="00CE6D44"/>
    <w:rsid w:val="00CF679B"/>
    <w:rsid w:val="00CF7BBF"/>
    <w:rsid w:val="00D00046"/>
    <w:rsid w:val="00D01E97"/>
    <w:rsid w:val="00D05A72"/>
    <w:rsid w:val="00D11D54"/>
    <w:rsid w:val="00D126B4"/>
    <w:rsid w:val="00D12CB5"/>
    <w:rsid w:val="00D133EE"/>
    <w:rsid w:val="00D2448D"/>
    <w:rsid w:val="00D24EEC"/>
    <w:rsid w:val="00D26543"/>
    <w:rsid w:val="00D315FF"/>
    <w:rsid w:val="00D3294D"/>
    <w:rsid w:val="00D3442C"/>
    <w:rsid w:val="00D356C0"/>
    <w:rsid w:val="00D3576D"/>
    <w:rsid w:val="00D37535"/>
    <w:rsid w:val="00D400B5"/>
    <w:rsid w:val="00D46857"/>
    <w:rsid w:val="00D46DCA"/>
    <w:rsid w:val="00D508D8"/>
    <w:rsid w:val="00D52013"/>
    <w:rsid w:val="00D55EFC"/>
    <w:rsid w:val="00D56B5B"/>
    <w:rsid w:val="00D60525"/>
    <w:rsid w:val="00D61AF4"/>
    <w:rsid w:val="00D650AD"/>
    <w:rsid w:val="00D77397"/>
    <w:rsid w:val="00D81E94"/>
    <w:rsid w:val="00D855D3"/>
    <w:rsid w:val="00D87A93"/>
    <w:rsid w:val="00D907B2"/>
    <w:rsid w:val="00DA28B7"/>
    <w:rsid w:val="00DA56DE"/>
    <w:rsid w:val="00DA6CCB"/>
    <w:rsid w:val="00DB134A"/>
    <w:rsid w:val="00DB4DD6"/>
    <w:rsid w:val="00DB52F6"/>
    <w:rsid w:val="00DB6AD6"/>
    <w:rsid w:val="00DC119B"/>
    <w:rsid w:val="00DC1423"/>
    <w:rsid w:val="00DC16B7"/>
    <w:rsid w:val="00DC18F8"/>
    <w:rsid w:val="00DC36B5"/>
    <w:rsid w:val="00DC7C12"/>
    <w:rsid w:val="00DD0E00"/>
    <w:rsid w:val="00DD653F"/>
    <w:rsid w:val="00DD78CE"/>
    <w:rsid w:val="00DE15C6"/>
    <w:rsid w:val="00DE1618"/>
    <w:rsid w:val="00DF6E0E"/>
    <w:rsid w:val="00E00D07"/>
    <w:rsid w:val="00E00DD7"/>
    <w:rsid w:val="00E05A5C"/>
    <w:rsid w:val="00E0617D"/>
    <w:rsid w:val="00E11D66"/>
    <w:rsid w:val="00E14F2B"/>
    <w:rsid w:val="00E178CB"/>
    <w:rsid w:val="00E1790E"/>
    <w:rsid w:val="00E20667"/>
    <w:rsid w:val="00E20779"/>
    <w:rsid w:val="00E20A7E"/>
    <w:rsid w:val="00E26F43"/>
    <w:rsid w:val="00E272AC"/>
    <w:rsid w:val="00E27F62"/>
    <w:rsid w:val="00E331CE"/>
    <w:rsid w:val="00E42EF3"/>
    <w:rsid w:val="00E43FB6"/>
    <w:rsid w:val="00E539D3"/>
    <w:rsid w:val="00E5407A"/>
    <w:rsid w:val="00E577E2"/>
    <w:rsid w:val="00E802C0"/>
    <w:rsid w:val="00E802EB"/>
    <w:rsid w:val="00E82C8E"/>
    <w:rsid w:val="00E9001C"/>
    <w:rsid w:val="00E93609"/>
    <w:rsid w:val="00E964FE"/>
    <w:rsid w:val="00E96943"/>
    <w:rsid w:val="00EA658D"/>
    <w:rsid w:val="00EB5ECC"/>
    <w:rsid w:val="00EB69FE"/>
    <w:rsid w:val="00EB6CB8"/>
    <w:rsid w:val="00EC5C69"/>
    <w:rsid w:val="00ED1D0E"/>
    <w:rsid w:val="00ED71D8"/>
    <w:rsid w:val="00EE1B88"/>
    <w:rsid w:val="00EE5A9F"/>
    <w:rsid w:val="00F02DBA"/>
    <w:rsid w:val="00F127D7"/>
    <w:rsid w:val="00F163EA"/>
    <w:rsid w:val="00F21E54"/>
    <w:rsid w:val="00F278ED"/>
    <w:rsid w:val="00F278FB"/>
    <w:rsid w:val="00F36436"/>
    <w:rsid w:val="00F450E7"/>
    <w:rsid w:val="00F51222"/>
    <w:rsid w:val="00F5226D"/>
    <w:rsid w:val="00F53CE9"/>
    <w:rsid w:val="00F5735B"/>
    <w:rsid w:val="00F74C79"/>
    <w:rsid w:val="00F76B07"/>
    <w:rsid w:val="00F84EEA"/>
    <w:rsid w:val="00F85659"/>
    <w:rsid w:val="00F90DFC"/>
    <w:rsid w:val="00F94833"/>
    <w:rsid w:val="00F9518D"/>
    <w:rsid w:val="00FA31EB"/>
    <w:rsid w:val="00FA4175"/>
    <w:rsid w:val="00FA55C4"/>
    <w:rsid w:val="00FA5EDD"/>
    <w:rsid w:val="00FA61B0"/>
    <w:rsid w:val="00FB2127"/>
    <w:rsid w:val="00FB299A"/>
    <w:rsid w:val="00FB2C65"/>
    <w:rsid w:val="00FB3B44"/>
    <w:rsid w:val="00FB42E7"/>
    <w:rsid w:val="00FB581D"/>
    <w:rsid w:val="00FC0832"/>
    <w:rsid w:val="00FC2B4B"/>
    <w:rsid w:val="00FC4EF7"/>
    <w:rsid w:val="00FC6F2A"/>
    <w:rsid w:val="00FC7C5D"/>
    <w:rsid w:val="00FD5576"/>
    <w:rsid w:val="00FD6C1F"/>
    <w:rsid w:val="00FD70F9"/>
    <w:rsid w:val="00FE05F9"/>
    <w:rsid w:val="00FE14D6"/>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3.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A2989F-6B07-4007-A5FA-66D9C5AE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2022-11-01T20:38:00Z</cp:lastPrinted>
  <dcterms:created xsi:type="dcterms:W3CDTF">2024-03-15T16:44:00Z</dcterms:created>
  <dcterms:modified xsi:type="dcterms:W3CDTF">2024-03-15T16:44:00Z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