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F04097" w14:textId="77777777" w:rsidR="00F205AE" w:rsidRPr="00172DFA" w:rsidRDefault="001178DB" w:rsidP="001178DB">
      <w:pPr>
        <w:jc w:val="center"/>
        <w:rPr>
          <w:b/>
          <w:sz w:val="28"/>
          <w:szCs w:val="28"/>
        </w:rPr>
      </w:pPr>
      <w:bookmarkStart w:id="0" w:name="_GoBack"/>
      <w:bookmarkEnd w:id="0"/>
      <w:r w:rsidRPr="00172DFA">
        <w:rPr>
          <w:b/>
          <w:sz w:val="28"/>
          <w:szCs w:val="28"/>
        </w:rPr>
        <w:t>Succession Planning</w:t>
      </w:r>
    </w:p>
    <w:p w14:paraId="7BF04098" w14:textId="77777777" w:rsidR="008D2810" w:rsidRDefault="008D2810" w:rsidP="001178DB">
      <w:pPr>
        <w:jc w:val="center"/>
        <w:rPr>
          <w:b/>
          <w:sz w:val="24"/>
          <w:szCs w:val="24"/>
        </w:rPr>
      </w:pPr>
    </w:p>
    <w:p w14:paraId="7BF04099" w14:textId="77777777" w:rsidR="00BF24A4" w:rsidRDefault="00BF24A4" w:rsidP="008D2810">
      <w:pPr>
        <w:rPr>
          <w:b/>
          <w:sz w:val="24"/>
          <w:szCs w:val="24"/>
        </w:rPr>
      </w:pPr>
      <w:r>
        <w:rPr>
          <w:b/>
          <w:sz w:val="24"/>
          <w:szCs w:val="24"/>
        </w:rPr>
        <w:t>Key Positions</w:t>
      </w:r>
    </w:p>
    <w:p w14:paraId="7BF0409A" w14:textId="2C1933A2" w:rsidR="00BF24A4" w:rsidRDefault="00BF24A4" w:rsidP="008D2810">
      <w:pPr>
        <w:rPr>
          <w:sz w:val="24"/>
          <w:szCs w:val="24"/>
        </w:rPr>
      </w:pPr>
      <w:r>
        <w:rPr>
          <w:sz w:val="24"/>
          <w:szCs w:val="24"/>
        </w:rPr>
        <w:t xml:space="preserve">Chief Executive Officer, Chief Operations Officer, </w:t>
      </w:r>
      <w:r w:rsidR="007633B6">
        <w:rPr>
          <w:sz w:val="24"/>
          <w:szCs w:val="24"/>
        </w:rPr>
        <w:t>Chief Financial Officer</w:t>
      </w:r>
      <w:r>
        <w:rPr>
          <w:sz w:val="24"/>
          <w:szCs w:val="24"/>
        </w:rPr>
        <w:t xml:space="preserve">, Data Systems Manager, HR </w:t>
      </w:r>
      <w:r w:rsidR="007633B6">
        <w:rPr>
          <w:sz w:val="24"/>
          <w:szCs w:val="24"/>
        </w:rPr>
        <w:t>Manager</w:t>
      </w:r>
      <w:r w:rsidR="002A32FE">
        <w:rPr>
          <w:sz w:val="24"/>
          <w:szCs w:val="24"/>
        </w:rPr>
        <w:t>, Regional Directors</w:t>
      </w:r>
      <w:r w:rsidR="007633B6">
        <w:rPr>
          <w:sz w:val="24"/>
          <w:szCs w:val="24"/>
        </w:rPr>
        <w:t xml:space="preserve"> </w:t>
      </w:r>
    </w:p>
    <w:p w14:paraId="7BF0409B" w14:textId="77777777" w:rsidR="00BF24A4" w:rsidRDefault="00BF24A4" w:rsidP="008D2810">
      <w:pPr>
        <w:rPr>
          <w:sz w:val="24"/>
          <w:szCs w:val="24"/>
        </w:rPr>
      </w:pPr>
    </w:p>
    <w:p w14:paraId="7BF0409C" w14:textId="77777777" w:rsidR="00BF24A4" w:rsidRDefault="00C0357B" w:rsidP="008D2810">
      <w:pPr>
        <w:rPr>
          <w:sz w:val="24"/>
          <w:szCs w:val="24"/>
        </w:rPr>
      </w:pPr>
      <w:r>
        <w:rPr>
          <w:sz w:val="24"/>
          <w:szCs w:val="24"/>
        </w:rPr>
        <w:t>The CDS Board o</w:t>
      </w:r>
      <w:r w:rsidR="000D1DEC">
        <w:rPr>
          <w:sz w:val="24"/>
          <w:szCs w:val="24"/>
        </w:rPr>
        <w:t>f Directors have on numerous occa</w:t>
      </w:r>
      <w:r>
        <w:rPr>
          <w:sz w:val="24"/>
          <w:szCs w:val="24"/>
        </w:rPr>
        <w:t>sions</w:t>
      </w:r>
      <w:r w:rsidR="008D2810">
        <w:rPr>
          <w:sz w:val="24"/>
          <w:szCs w:val="24"/>
        </w:rPr>
        <w:t xml:space="preserve"> acknowledged that much of CDS’s success as a 501 (c</w:t>
      </w:r>
      <w:proofErr w:type="gramStart"/>
      <w:r w:rsidR="008D2810">
        <w:rPr>
          <w:sz w:val="24"/>
          <w:szCs w:val="24"/>
        </w:rPr>
        <w:t>)(</w:t>
      </w:r>
      <w:proofErr w:type="gramEnd"/>
      <w:r w:rsidR="008D2810">
        <w:rPr>
          <w:sz w:val="24"/>
          <w:szCs w:val="24"/>
        </w:rPr>
        <w:t xml:space="preserve">3) can be attributed to its very stable and capable management team. </w:t>
      </w:r>
      <w:r w:rsidR="00BF24A4">
        <w:rPr>
          <w:sz w:val="24"/>
          <w:szCs w:val="24"/>
        </w:rPr>
        <w:t xml:space="preserve">The positions identified above are all part of the Executive Management Team. These positions are specialized in their knowledge and or skills and experience. These roles are challenging to fill when a vacancy occurs. </w:t>
      </w:r>
    </w:p>
    <w:p w14:paraId="7BF0409D" w14:textId="77777777" w:rsidR="002A32FE" w:rsidRDefault="00796560" w:rsidP="008D2810">
      <w:pPr>
        <w:rPr>
          <w:sz w:val="24"/>
          <w:szCs w:val="24"/>
        </w:rPr>
      </w:pPr>
      <w:r>
        <w:rPr>
          <w:sz w:val="24"/>
          <w:szCs w:val="24"/>
        </w:rPr>
        <w:t xml:space="preserve">CDS is committed to </w:t>
      </w:r>
      <w:r w:rsidR="00AD0FAE">
        <w:rPr>
          <w:sz w:val="24"/>
          <w:szCs w:val="24"/>
        </w:rPr>
        <w:t xml:space="preserve">recruiting, hiring, and retaining the most qualified people that reflect our culture and are representative of the populations we serve. We are also committed to </w:t>
      </w:r>
      <w:r>
        <w:rPr>
          <w:sz w:val="24"/>
          <w:szCs w:val="24"/>
        </w:rPr>
        <w:t>providing opportunities for</w:t>
      </w:r>
      <w:r w:rsidR="00AC6802">
        <w:rPr>
          <w:sz w:val="24"/>
          <w:szCs w:val="24"/>
        </w:rPr>
        <w:t xml:space="preserve"> movement and</w:t>
      </w:r>
      <w:r>
        <w:rPr>
          <w:sz w:val="24"/>
          <w:szCs w:val="24"/>
        </w:rPr>
        <w:t xml:space="preserve"> promotion within the organizat</w:t>
      </w:r>
      <w:r w:rsidR="00AD0FAE">
        <w:rPr>
          <w:sz w:val="24"/>
          <w:szCs w:val="24"/>
        </w:rPr>
        <w:t xml:space="preserve">ion when appropriate. </w:t>
      </w:r>
    </w:p>
    <w:p w14:paraId="7BF0409E" w14:textId="77777777" w:rsidR="002A32FE" w:rsidRDefault="002A32FE" w:rsidP="008D2810">
      <w:pPr>
        <w:rPr>
          <w:b/>
          <w:sz w:val="24"/>
          <w:szCs w:val="24"/>
        </w:rPr>
      </w:pPr>
      <w:r>
        <w:rPr>
          <w:b/>
          <w:sz w:val="24"/>
          <w:szCs w:val="24"/>
        </w:rPr>
        <w:t>Competencies Required by Key Positions</w:t>
      </w:r>
    </w:p>
    <w:p w14:paraId="7BF0409F" w14:textId="77777777" w:rsidR="00D77FC5" w:rsidRPr="00D77FC5" w:rsidRDefault="00D77FC5" w:rsidP="008D2810">
      <w:pPr>
        <w:rPr>
          <w:sz w:val="24"/>
          <w:szCs w:val="24"/>
        </w:rPr>
      </w:pPr>
      <w:r>
        <w:rPr>
          <w:sz w:val="24"/>
          <w:szCs w:val="24"/>
        </w:rPr>
        <w:t xml:space="preserve">These key people should possess abilities including but not limited to exceptional organizational, written, verbal and analytical skills. They must also exhibit professionalism, empathy, and the ability to work as a team. </w:t>
      </w:r>
      <w:proofErr w:type="gramStart"/>
      <w:r>
        <w:rPr>
          <w:sz w:val="24"/>
          <w:szCs w:val="24"/>
        </w:rPr>
        <w:t>Strong time management skills</w:t>
      </w:r>
      <w:proofErr w:type="gramEnd"/>
      <w:r>
        <w:rPr>
          <w:sz w:val="24"/>
          <w:szCs w:val="24"/>
        </w:rPr>
        <w:t xml:space="preserve"> and the ability to manage multiple projects simultaneously is essential. Additional competencies are included in the job descriptions for each identified key position.</w:t>
      </w:r>
    </w:p>
    <w:p w14:paraId="7BF040A0" w14:textId="77777777" w:rsidR="002A32FE" w:rsidRPr="002A32FE" w:rsidRDefault="002A32FE" w:rsidP="008D2810">
      <w:pPr>
        <w:rPr>
          <w:b/>
          <w:sz w:val="24"/>
          <w:szCs w:val="24"/>
        </w:rPr>
      </w:pPr>
    </w:p>
    <w:p w14:paraId="7BF040A1" w14:textId="77777777" w:rsidR="002A32FE" w:rsidRPr="002A32FE" w:rsidRDefault="002A32FE" w:rsidP="008D2810">
      <w:pPr>
        <w:rPr>
          <w:b/>
          <w:sz w:val="24"/>
          <w:szCs w:val="24"/>
        </w:rPr>
      </w:pPr>
      <w:r w:rsidRPr="002A32FE">
        <w:rPr>
          <w:b/>
          <w:sz w:val="24"/>
          <w:szCs w:val="24"/>
        </w:rPr>
        <w:t>Review of Talent in the Current Workforce</w:t>
      </w:r>
    </w:p>
    <w:p w14:paraId="7BF040A2" w14:textId="56CB2C13" w:rsidR="00796560" w:rsidRDefault="00BF24A4" w:rsidP="008D2810">
      <w:pPr>
        <w:rPr>
          <w:sz w:val="24"/>
          <w:szCs w:val="24"/>
        </w:rPr>
      </w:pPr>
      <w:r>
        <w:rPr>
          <w:sz w:val="24"/>
          <w:szCs w:val="24"/>
        </w:rPr>
        <w:t xml:space="preserve">We have experienced recent success in filling some key positions from within our organization. </w:t>
      </w:r>
      <w:r w:rsidR="00AD0FAE">
        <w:rPr>
          <w:sz w:val="24"/>
          <w:szCs w:val="24"/>
        </w:rPr>
        <w:t>Since our most recent succession planning</w:t>
      </w:r>
      <w:r w:rsidR="00796560">
        <w:rPr>
          <w:sz w:val="24"/>
          <w:szCs w:val="24"/>
        </w:rPr>
        <w:t xml:space="preserve"> began, </w:t>
      </w:r>
      <w:r w:rsidR="00EB6930">
        <w:rPr>
          <w:sz w:val="24"/>
          <w:szCs w:val="24"/>
        </w:rPr>
        <w:t>four</w:t>
      </w:r>
      <w:r w:rsidR="00796560">
        <w:rPr>
          <w:sz w:val="24"/>
          <w:szCs w:val="24"/>
        </w:rPr>
        <w:t xml:space="preserve"> people</w:t>
      </w:r>
      <w:r w:rsidR="00EB6930">
        <w:rPr>
          <w:sz w:val="24"/>
          <w:szCs w:val="24"/>
        </w:rPr>
        <w:t xml:space="preserve"> -</w:t>
      </w:r>
      <w:r w:rsidR="00796560">
        <w:rPr>
          <w:sz w:val="24"/>
          <w:szCs w:val="24"/>
        </w:rPr>
        <w:t xml:space="preserve"> two Regional Coordinators</w:t>
      </w:r>
      <w:r w:rsidR="00EB6930">
        <w:rPr>
          <w:sz w:val="24"/>
          <w:szCs w:val="24"/>
        </w:rPr>
        <w:t>, Prevention Programs Director,</w:t>
      </w:r>
      <w:r w:rsidR="00796560">
        <w:rPr>
          <w:sz w:val="24"/>
          <w:szCs w:val="24"/>
        </w:rPr>
        <w:t xml:space="preserve"> </w:t>
      </w:r>
      <w:proofErr w:type="gramStart"/>
      <w:r w:rsidR="00796560">
        <w:rPr>
          <w:sz w:val="24"/>
          <w:szCs w:val="24"/>
        </w:rPr>
        <w:t>Chief</w:t>
      </w:r>
      <w:proofErr w:type="gramEnd"/>
      <w:r w:rsidR="00796560">
        <w:rPr>
          <w:sz w:val="24"/>
          <w:szCs w:val="24"/>
        </w:rPr>
        <w:t xml:space="preserve"> Operations Officer </w:t>
      </w:r>
      <w:r w:rsidR="00EB6930">
        <w:rPr>
          <w:sz w:val="24"/>
          <w:szCs w:val="24"/>
        </w:rPr>
        <w:t xml:space="preserve">- </w:t>
      </w:r>
      <w:r w:rsidR="00796560">
        <w:rPr>
          <w:sz w:val="24"/>
          <w:szCs w:val="24"/>
        </w:rPr>
        <w:t xml:space="preserve">have retired. </w:t>
      </w:r>
      <w:r w:rsidR="00AD0FAE">
        <w:rPr>
          <w:sz w:val="24"/>
          <w:szCs w:val="24"/>
        </w:rPr>
        <w:t xml:space="preserve"> After posting and interviewing, s</w:t>
      </w:r>
      <w:r w:rsidR="00AC6802">
        <w:rPr>
          <w:sz w:val="24"/>
          <w:szCs w:val="24"/>
        </w:rPr>
        <w:t xml:space="preserve">ubsequently, all positions </w:t>
      </w:r>
      <w:proofErr w:type="gramStart"/>
      <w:r w:rsidR="00AC6802">
        <w:rPr>
          <w:sz w:val="24"/>
          <w:szCs w:val="24"/>
        </w:rPr>
        <w:t>were filled</w:t>
      </w:r>
      <w:proofErr w:type="gramEnd"/>
      <w:r w:rsidR="00AC6802">
        <w:rPr>
          <w:sz w:val="24"/>
          <w:szCs w:val="24"/>
        </w:rPr>
        <w:t xml:space="preserve"> internall</w:t>
      </w:r>
      <w:r w:rsidR="00AD0FAE">
        <w:rPr>
          <w:sz w:val="24"/>
          <w:szCs w:val="24"/>
        </w:rPr>
        <w:t>y. When filling key</w:t>
      </w:r>
      <w:r w:rsidR="00AC6802">
        <w:rPr>
          <w:sz w:val="24"/>
          <w:szCs w:val="24"/>
        </w:rPr>
        <w:t xml:space="preserve"> position</w:t>
      </w:r>
      <w:r w:rsidR="00AD0FAE">
        <w:rPr>
          <w:sz w:val="24"/>
          <w:szCs w:val="24"/>
        </w:rPr>
        <w:t>s</w:t>
      </w:r>
      <w:r w:rsidR="00AC6802">
        <w:rPr>
          <w:sz w:val="24"/>
          <w:szCs w:val="24"/>
        </w:rPr>
        <w:t xml:space="preserve">, </w:t>
      </w:r>
      <w:r w:rsidR="00AD0FAE">
        <w:rPr>
          <w:sz w:val="24"/>
          <w:szCs w:val="24"/>
        </w:rPr>
        <w:t xml:space="preserve">it is </w:t>
      </w:r>
      <w:r>
        <w:rPr>
          <w:sz w:val="24"/>
          <w:szCs w:val="24"/>
        </w:rPr>
        <w:t>our goal to have some overlap to allow</w:t>
      </w:r>
      <w:r w:rsidR="00AD0FAE">
        <w:rPr>
          <w:sz w:val="24"/>
          <w:szCs w:val="24"/>
        </w:rPr>
        <w:t xml:space="preserve"> the new leaders </w:t>
      </w:r>
      <w:r w:rsidR="00AC6802">
        <w:rPr>
          <w:sz w:val="24"/>
          <w:szCs w:val="24"/>
        </w:rPr>
        <w:t>opportunities to “shadow” and work alongside the retiring person to help them prepare for assuming the position. The retiring COO, stayed on in a consulting role to provide training and support to the incoming COO. These methods thus far have proven to be very helpful with preparing the successors.</w:t>
      </w:r>
      <w:r w:rsidR="007633B6">
        <w:rPr>
          <w:sz w:val="24"/>
          <w:szCs w:val="24"/>
        </w:rPr>
        <w:t xml:space="preserve">   </w:t>
      </w:r>
    </w:p>
    <w:p w14:paraId="7BF040A3" w14:textId="77777777" w:rsidR="00A83243" w:rsidRDefault="002A32FE" w:rsidP="008D2810">
      <w:pPr>
        <w:rPr>
          <w:sz w:val="24"/>
          <w:szCs w:val="24"/>
        </w:rPr>
      </w:pPr>
      <w:r>
        <w:rPr>
          <w:sz w:val="24"/>
          <w:szCs w:val="24"/>
        </w:rPr>
        <w:lastRenderedPageBreak/>
        <w:t xml:space="preserve">Our </w:t>
      </w:r>
      <w:r w:rsidR="001371E6">
        <w:rPr>
          <w:sz w:val="24"/>
          <w:szCs w:val="24"/>
        </w:rPr>
        <w:t xml:space="preserve">long serving CEO </w:t>
      </w:r>
      <w:r w:rsidR="005826C5">
        <w:rPr>
          <w:sz w:val="24"/>
          <w:szCs w:val="24"/>
        </w:rPr>
        <w:t xml:space="preserve">retired </w:t>
      </w:r>
      <w:r>
        <w:rPr>
          <w:sz w:val="24"/>
          <w:szCs w:val="24"/>
        </w:rPr>
        <w:t>in February of 2022</w:t>
      </w:r>
      <w:r w:rsidR="005826C5">
        <w:rPr>
          <w:sz w:val="24"/>
          <w:szCs w:val="24"/>
        </w:rPr>
        <w:t>. The Board of Directors</w:t>
      </w:r>
      <w:r w:rsidR="00A83243">
        <w:rPr>
          <w:sz w:val="24"/>
          <w:szCs w:val="24"/>
        </w:rPr>
        <w:t xml:space="preserve"> created a search committee tasked with recruiting, interviewing and presenting a candidate to the full Board for consideration. </w:t>
      </w:r>
      <w:r w:rsidR="005826C5">
        <w:rPr>
          <w:sz w:val="24"/>
          <w:szCs w:val="24"/>
        </w:rPr>
        <w:t>The current COO</w:t>
      </w:r>
      <w:r>
        <w:rPr>
          <w:sz w:val="24"/>
          <w:szCs w:val="24"/>
        </w:rPr>
        <w:t xml:space="preserve"> assume</w:t>
      </w:r>
      <w:r w:rsidR="005826C5">
        <w:rPr>
          <w:sz w:val="24"/>
          <w:szCs w:val="24"/>
        </w:rPr>
        <w:t>d</w:t>
      </w:r>
      <w:r>
        <w:rPr>
          <w:sz w:val="24"/>
          <w:szCs w:val="24"/>
        </w:rPr>
        <w:t xml:space="preserve"> the Interim CEO position on February 1, 2022 and remain until June 30, 2022. </w:t>
      </w:r>
      <w:r w:rsidR="005826C5">
        <w:rPr>
          <w:sz w:val="24"/>
          <w:szCs w:val="24"/>
        </w:rPr>
        <w:t xml:space="preserve"> An internal candidate </w:t>
      </w:r>
      <w:proofErr w:type="gramStart"/>
      <w:r w:rsidR="005826C5">
        <w:rPr>
          <w:sz w:val="24"/>
          <w:szCs w:val="24"/>
        </w:rPr>
        <w:t>was promoted</w:t>
      </w:r>
      <w:proofErr w:type="gramEnd"/>
      <w:r w:rsidR="005826C5">
        <w:rPr>
          <w:sz w:val="24"/>
          <w:szCs w:val="24"/>
        </w:rPr>
        <w:t xml:space="preserve"> to COO and a new CEO was subsequently hired by the Board of Directors and began in March of 2022. The interim CEO was on site daily to assist with the training and transition of the newly appointed CEO and COO.</w:t>
      </w:r>
      <w:r w:rsidR="00AC2209">
        <w:rPr>
          <w:sz w:val="24"/>
          <w:szCs w:val="24"/>
        </w:rPr>
        <w:t xml:space="preserve"> Both the Interim CEO and retiring CEO were </w:t>
      </w:r>
      <w:proofErr w:type="gramStart"/>
      <w:r w:rsidR="00AC2209">
        <w:rPr>
          <w:sz w:val="24"/>
          <w:szCs w:val="24"/>
        </w:rPr>
        <w:t>retained</w:t>
      </w:r>
      <w:proofErr w:type="gramEnd"/>
      <w:r w:rsidR="00AC2209">
        <w:rPr>
          <w:sz w:val="24"/>
          <w:szCs w:val="24"/>
        </w:rPr>
        <w:t xml:space="preserve"> as </w:t>
      </w:r>
      <w:r w:rsidR="00EF0A1A">
        <w:rPr>
          <w:sz w:val="24"/>
          <w:szCs w:val="24"/>
        </w:rPr>
        <w:t>consultant</w:t>
      </w:r>
      <w:r w:rsidR="00AC2209">
        <w:rPr>
          <w:sz w:val="24"/>
          <w:szCs w:val="24"/>
        </w:rPr>
        <w:t>s</w:t>
      </w:r>
      <w:r w:rsidR="00A83243">
        <w:rPr>
          <w:sz w:val="24"/>
          <w:szCs w:val="24"/>
        </w:rPr>
        <w:t xml:space="preserve"> to provide guidance to the new CEO </w:t>
      </w:r>
      <w:r w:rsidR="00AC2209">
        <w:rPr>
          <w:sz w:val="24"/>
          <w:szCs w:val="24"/>
        </w:rPr>
        <w:t xml:space="preserve">and COO </w:t>
      </w:r>
      <w:r w:rsidR="00A83243">
        <w:rPr>
          <w:sz w:val="24"/>
          <w:szCs w:val="24"/>
        </w:rPr>
        <w:t>should they require it.</w:t>
      </w:r>
    </w:p>
    <w:p w14:paraId="7BF040A4" w14:textId="77777777" w:rsidR="002A32FE" w:rsidRPr="002A32FE" w:rsidRDefault="002A32FE" w:rsidP="008D2810">
      <w:pPr>
        <w:rPr>
          <w:b/>
          <w:sz w:val="24"/>
          <w:szCs w:val="24"/>
        </w:rPr>
      </w:pPr>
      <w:r w:rsidRPr="002A32FE">
        <w:rPr>
          <w:b/>
          <w:sz w:val="24"/>
          <w:szCs w:val="24"/>
        </w:rPr>
        <w:t>Identification of Workforce Readiness</w:t>
      </w:r>
    </w:p>
    <w:p w14:paraId="7BF040A5" w14:textId="32C70DF7" w:rsidR="00BF24A4" w:rsidRDefault="00BF24A4" w:rsidP="008D2810">
      <w:pPr>
        <w:rPr>
          <w:sz w:val="24"/>
          <w:szCs w:val="24"/>
        </w:rPr>
      </w:pPr>
      <w:r>
        <w:rPr>
          <w:sz w:val="24"/>
          <w:szCs w:val="24"/>
        </w:rPr>
        <w:t xml:space="preserve">We anticipate two to three more retirements of </w:t>
      </w:r>
      <w:r w:rsidR="00EB6930">
        <w:rPr>
          <w:sz w:val="24"/>
          <w:szCs w:val="24"/>
        </w:rPr>
        <w:t>k</w:t>
      </w:r>
      <w:r>
        <w:rPr>
          <w:sz w:val="24"/>
          <w:szCs w:val="24"/>
        </w:rPr>
        <w:t>ey people in the next several years. We have begun looking internally to</w:t>
      </w:r>
      <w:r w:rsidR="004263F2">
        <w:rPr>
          <w:sz w:val="24"/>
          <w:szCs w:val="24"/>
        </w:rPr>
        <w:t xml:space="preserve"> see if the interest and skills exist within our current workforce. </w:t>
      </w:r>
      <w:r w:rsidR="002A32FE">
        <w:rPr>
          <w:sz w:val="24"/>
          <w:szCs w:val="24"/>
        </w:rPr>
        <w:t xml:space="preserve"> The desired result is that each new candidate will have overlap time with the outgoing employee to assist in a smooth transition.</w:t>
      </w:r>
    </w:p>
    <w:p w14:paraId="7BF040A6" w14:textId="77777777" w:rsidR="002A32FE" w:rsidRDefault="002A32FE" w:rsidP="008D2810">
      <w:pPr>
        <w:rPr>
          <w:b/>
          <w:sz w:val="24"/>
          <w:szCs w:val="24"/>
        </w:rPr>
      </w:pPr>
      <w:r>
        <w:rPr>
          <w:b/>
          <w:sz w:val="24"/>
          <w:szCs w:val="24"/>
        </w:rPr>
        <w:t>Gap Analysis</w:t>
      </w:r>
    </w:p>
    <w:p w14:paraId="7BF040A7" w14:textId="77777777" w:rsidR="002A32FE" w:rsidRDefault="002A32FE" w:rsidP="008D2810">
      <w:pPr>
        <w:rPr>
          <w:sz w:val="24"/>
          <w:szCs w:val="24"/>
        </w:rPr>
      </w:pPr>
      <w:r w:rsidRPr="002A32FE">
        <w:rPr>
          <w:sz w:val="24"/>
          <w:szCs w:val="24"/>
        </w:rPr>
        <w:t>Currently</w:t>
      </w:r>
      <w:r>
        <w:rPr>
          <w:sz w:val="24"/>
          <w:szCs w:val="24"/>
        </w:rPr>
        <w:t xml:space="preserve"> it </w:t>
      </w:r>
      <w:proofErr w:type="gramStart"/>
      <w:r>
        <w:rPr>
          <w:sz w:val="24"/>
          <w:szCs w:val="24"/>
        </w:rPr>
        <w:t>is believed</w:t>
      </w:r>
      <w:proofErr w:type="gramEnd"/>
      <w:r>
        <w:rPr>
          <w:sz w:val="24"/>
          <w:szCs w:val="24"/>
        </w:rPr>
        <w:t xml:space="preserve"> that our workforce contains the people who possess the skills necessary to assume the positions of the retiring individuals. </w:t>
      </w:r>
      <w:r w:rsidR="00F442F0">
        <w:rPr>
          <w:sz w:val="24"/>
          <w:szCs w:val="24"/>
        </w:rPr>
        <w:t xml:space="preserve"> It is essential that CDS continue to hire committed, competent individuals to begin to gain experience that will allow them move up the ranks as future positions become available. </w:t>
      </w:r>
    </w:p>
    <w:p w14:paraId="7BF040A8" w14:textId="77777777" w:rsidR="00F442F0" w:rsidRDefault="00F442F0" w:rsidP="008D2810">
      <w:pPr>
        <w:rPr>
          <w:b/>
          <w:sz w:val="24"/>
          <w:szCs w:val="24"/>
        </w:rPr>
      </w:pPr>
      <w:r w:rsidRPr="00F442F0">
        <w:rPr>
          <w:b/>
          <w:sz w:val="24"/>
          <w:szCs w:val="24"/>
        </w:rPr>
        <w:t>Strategic Development</w:t>
      </w:r>
    </w:p>
    <w:p w14:paraId="7BF040A9" w14:textId="77777777" w:rsidR="00F442F0" w:rsidRPr="00F442F0" w:rsidRDefault="00F442F0" w:rsidP="008D2810">
      <w:pPr>
        <w:rPr>
          <w:sz w:val="24"/>
          <w:szCs w:val="24"/>
        </w:rPr>
      </w:pPr>
      <w:r w:rsidRPr="00F442F0">
        <w:rPr>
          <w:sz w:val="24"/>
          <w:szCs w:val="24"/>
        </w:rPr>
        <w:t>It is important that CDS continue to invest in training and leadership opportunities</w:t>
      </w:r>
      <w:r>
        <w:rPr>
          <w:sz w:val="24"/>
          <w:szCs w:val="24"/>
        </w:rPr>
        <w:t xml:space="preserve"> for our workforce to begin to provide skills and opportunities to promote from within our current work force. </w:t>
      </w:r>
      <w:r w:rsidR="00894662">
        <w:rPr>
          <w:sz w:val="24"/>
          <w:szCs w:val="24"/>
        </w:rPr>
        <w:t xml:space="preserve">In addition, it is vital that CDS finds ways to promote employment opportunities outside our workforce to stay competitive and attract new talent. </w:t>
      </w:r>
    </w:p>
    <w:p w14:paraId="7BF040AA" w14:textId="6DFDC83F" w:rsidR="00AC6802" w:rsidRPr="008D2810" w:rsidRDefault="00AC6802" w:rsidP="008D2810">
      <w:pPr>
        <w:rPr>
          <w:sz w:val="24"/>
          <w:szCs w:val="24"/>
        </w:rPr>
      </w:pPr>
    </w:p>
    <w:p w14:paraId="7BF040AB" w14:textId="77777777" w:rsidR="001178DB" w:rsidRDefault="001178DB" w:rsidP="001178DB">
      <w:pPr>
        <w:jc w:val="center"/>
        <w:rPr>
          <w:b/>
          <w:sz w:val="24"/>
          <w:szCs w:val="24"/>
        </w:rPr>
      </w:pPr>
    </w:p>
    <w:p w14:paraId="7BF040AC" w14:textId="77777777" w:rsidR="001178DB" w:rsidRPr="001178DB" w:rsidRDefault="001178DB" w:rsidP="001178DB">
      <w:pPr>
        <w:rPr>
          <w:sz w:val="24"/>
          <w:szCs w:val="24"/>
        </w:rPr>
      </w:pPr>
    </w:p>
    <w:sectPr w:rsidR="001178DB" w:rsidRPr="001178D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1DE004" w14:textId="77777777" w:rsidR="0004087F" w:rsidRDefault="0004087F" w:rsidP="00172DFA">
      <w:pPr>
        <w:spacing w:after="0" w:line="240" w:lineRule="auto"/>
      </w:pPr>
      <w:r>
        <w:separator/>
      </w:r>
    </w:p>
  </w:endnote>
  <w:endnote w:type="continuationSeparator" w:id="0">
    <w:p w14:paraId="4D21759A" w14:textId="77777777" w:rsidR="0004087F" w:rsidRDefault="0004087F" w:rsidP="00172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15AE0" w14:textId="2175D7BB" w:rsidR="00172DFA" w:rsidRDefault="00172DFA">
    <w:pPr>
      <w:pStyle w:val="Footer"/>
    </w:pPr>
    <w:r>
      <w:t>Rev: 3/24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640DFD" w14:textId="77777777" w:rsidR="0004087F" w:rsidRDefault="0004087F" w:rsidP="00172DFA">
      <w:pPr>
        <w:spacing w:after="0" w:line="240" w:lineRule="auto"/>
      </w:pPr>
      <w:r>
        <w:separator/>
      </w:r>
    </w:p>
  </w:footnote>
  <w:footnote w:type="continuationSeparator" w:id="0">
    <w:p w14:paraId="4BF5C072" w14:textId="77777777" w:rsidR="0004087F" w:rsidRDefault="0004087F" w:rsidP="00172D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8DB"/>
    <w:rsid w:val="0004087F"/>
    <w:rsid w:val="000D1DEC"/>
    <w:rsid w:val="001178DB"/>
    <w:rsid w:val="001371E6"/>
    <w:rsid w:val="00154A70"/>
    <w:rsid w:val="00172DFA"/>
    <w:rsid w:val="002A32FE"/>
    <w:rsid w:val="002D593D"/>
    <w:rsid w:val="004263F2"/>
    <w:rsid w:val="005826C5"/>
    <w:rsid w:val="005D0943"/>
    <w:rsid w:val="006D0DBB"/>
    <w:rsid w:val="0075331C"/>
    <w:rsid w:val="007633B6"/>
    <w:rsid w:val="00791E61"/>
    <w:rsid w:val="00796560"/>
    <w:rsid w:val="007E3C35"/>
    <w:rsid w:val="00894662"/>
    <w:rsid w:val="008D2810"/>
    <w:rsid w:val="009C725F"/>
    <w:rsid w:val="009F2FA6"/>
    <w:rsid w:val="00A83243"/>
    <w:rsid w:val="00AC2209"/>
    <w:rsid w:val="00AC6802"/>
    <w:rsid w:val="00AD0FAE"/>
    <w:rsid w:val="00B24A38"/>
    <w:rsid w:val="00B83D4A"/>
    <w:rsid w:val="00BF24A4"/>
    <w:rsid w:val="00C0357B"/>
    <w:rsid w:val="00D77FC5"/>
    <w:rsid w:val="00EB6930"/>
    <w:rsid w:val="00EF0A1A"/>
    <w:rsid w:val="00F205AE"/>
    <w:rsid w:val="00F442F0"/>
    <w:rsid w:val="00FF5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04097"/>
  <w15:docId w15:val="{915A6E7E-01CD-42DD-8821-4A68E4445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2D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2DFA"/>
  </w:style>
  <w:style w:type="paragraph" w:styleId="Footer">
    <w:name w:val="footer"/>
    <w:basedOn w:val="Normal"/>
    <w:link w:val="FooterChar"/>
    <w:uiPriority w:val="99"/>
    <w:unhideWhenUsed/>
    <w:rsid w:val="00172D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2D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34280DE5140045B76B1C27A8A3FECC" ma:contentTypeVersion="14" ma:contentTypeDescription="Create a new document." ma:contentTypeScope="" ma:versionID="09b6feba969affaef4d9efa2f99c2745">
  <xsd:schema xmlns:xsd="http://www.w3.org/2001/XMLSchema" xmlns:xs="http://www.w3.org/2001/XMLSchema" xmlns:p="http://schemas.microsoft.com/office/2006/metadata/properties" xmlns:ns3="dc792113-3ee6-44b3-a567-d3b66ad979e1" targetNamespace="http://schemas.microsoft.com/office/2006/metadata/properties" ma:root="true" ma:fieldsID="669bb44e4433432ae4c4144d5f17f1ba" ns3:_="">
    <xsd:import namespace="dc792113-3ee6-44b3-a567-d3b66ad979e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792113-3ee6-44b3-a567-d3b66ad979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CB9F1A-4F5A-4352-88E8-65E5C93BA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792113-3ee6-44b3-a567-d3b66ad97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2E0A82-6D5E-4158-8925-F82CEF7DC977}">
  <ds:schemaRefs>
    <ds:schemaRef ds:uri="http://schemas.microsoft.com/sharepoint/v3/contenttype/forms"/>
  </ds:schemaRefs>
</ds:datastoreItem>
</file>

<file path=customXml/itemProps3.xml><?xml version="1.0" encoding="utf-8"?>
<ds:datastoreItem xmlns:ds="http://schemas.openxmlformats.org/officeDocument/2006/customXml" ds:itemID="{14F8D3CC-EBC1-42BB-A113-5F456A5E99E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Ousley</dc:creator>
  <cp:lastModifiedBy>Sam Clark</cp:lastModifiedBy>
  <cp:revision>2</cp:revision>
  <dcterms:created xsi:type="dcterms:W3CDTF">2024-03-19T16:35:00Z</dcterms:created>
  <dcterms:modified xsi:type="dcterms:W3CDTF">2024-03-19T16:35:00Z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0x010100C734280DE5140045B76B1C27A8A3FECC</vt:lpwstr>
  </property>
</Properties>
</file>