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05" w:rsidRDefault="00F45605">
      <w:pPr>
        <w:pBdr>
          <w:bottom w:val="single" w:sz="4" w:space="1" w:color="auto"/>
        </w:pBdr>
        <w:tabs>
          <w:tab w:val="center" w:pos="4680"/>
        </w:tabs>
      </w:pPr>
      <w:bookmarkStart w:id="0" w:name="_GoBack"/>
      <w:bookmarkEnd w:id="0"/>
      <w:r>
        <w:tab/>
      </w:r>
      <w:r w:rsidR="00056DC0">
        <w:rPr>
          <w:b/>
        </w:rPr>
        <w:t>Transportation of Youth</w:t>
      </w:r>
    </w:p>
    <w:p w:rsidR="00F45605" w:rsidRDefault="00F45605">
      <w:pPr>
        <w:rPr>
          <w:b/>
        </w:rPr>
      </w:pPr>
    </w:p>
    <w:p w:rsidR="00F45605" w:rsidRDefault="00F45605">
      <w:pPr>
        <w:tabs>
          <w:tab w:val="left" w:pos="1260"/>
        </w:tabs>
        <w:ind w:left="1260" w:hanging="1260"/>
        <w:jc w:val="both"/>
      </w:pPr>
      <w:r>
        <w:rPr>
          <w:b/>
          <w:u w:val="single"/>
        </w:rPr>
        <w:t>Purpose:</w:t>
      </w:r>
      <w:r>
        <w:rPr>
          <w:b/>
        </w:rPr>
        <w:tab/>
      </w:r>
      <w:r>
        <w:t>It</w:t>
      </w:r>
      <w:r w:rsidR="00E762FB">
        <w:t xml:space="preserve"> is the intent of this policy is to</w:t>
      </w:r>
      <w:r w:rsidR="00056DC0">
        <w:t xml:space="preserve"> ensure that best practice is considered in all situations where youth are transported by staff.</w:t>
      </w:r>
    </w:p>
    <w:p w:rsidR="00F45605" w:rsidRDefault="00F45605">
      <w:pPr>
        <w:tabs>
          <w:tab w:val="left" w:pos="1260"/>
        </w:tabs>
        <w:ind w:left="1260" w:hanging="1260"/>
        <w:rPr>
          <w:b/>
        </w:rPr>
      </w:pPr>
    </w:p>
    <w:p w:rsidR="00F45605" w:rsidRDefault="00F45605">
      <w:pPr>
        <w:tabs>
          <w:tab w:val="left" w:pos="1260"/>
        </w:tabs>
        <w:ind w:left="1260" w:hanging="1260"/>
        <w:jc w:val="both"/>
      </w:pPr>
      <w:r>
        <w:rPr>
          <w:b/>
          <w:u w:val="single"/>
        </w:rPr>
        <w:t>Policy:</w:t>
      </w:r>
      <w:r>
        <w:rPr>
          <w:b/>
        </w:rPr>
        <w:tab/>
      </w:r>
      <w:r w:rsidR="00056DC0">
        <w:t xml:space="preserve">CDS staff transporting youth should avoid situations that put youth or staff in danger of real or perceived harm, or allegations of inappropriate conduct by either staff or youth. Having a </w:t>
      </w:r>
      <w:proofErr w:type="gramStart"/>
      <w:r w:rsidR="007A0431">
        <w:t>3</w:t>
      </w:r>
      <w:r w:rsidR="00A53B3B" w:rsidRPr="00B001BD">
        <w:rPr>
          <w:vertAlign w:val="superscript"/>
        </w:rPr>
        <w:t>rd</w:t>
      </w:r>
      <w:proofErr w:type="gramEnd"/>
      <w:r w:rsidR="00056DC0">
        <w:t xml:space="preserve"> party presence in the vehicle is best practice for prevention of any of these events. </w:t>
      </w:r>
    </w:p>
    <w:p w:rsidR="00F45605" w:rsidRDefault="00F45605">
      <w:pPr>
        <w:rPr>
          <w:b/>
          <w:bCs/>
        </w:rPr>
      </w:pPr>
    </w:p>
    <w:p w:rsidR="00F45605" w:rsidRDefault="00F45605">
      <w:pPr>
        <w:rPr>
          <w:b/>
          <w:bCs/>
          <w:u w:val="single"/>
        </w:rPr>
      </w:pPr>
      <w:r>
        <w:rPr>
          <w:b/>
          <w:bCs/>
          <w:u w:val="single"/>
        </w:rPr>
        <w:t>Procedure and/or Process:</w:t>
      </w:r>
    </w:p>
    <w:p w:rsidR="00F45605" w:rsidRDefault="00F45605">
      <w:pPr>
        <w:jc w:val="both"/>
      </w:pPr>
    </w:p>
    <w:p w:rsidR="00056DC0" w:rsidRDefault="00056DC0">
      <w:pPr>
        <w:jc w:val="both"/>
      </w:pPr>
      <w:r>
        <w:t xml:space="preserve">A </w:t>
      </w:r>
      <w:proofErr w:type="gramStart"/>
      <w:r w:rsidR="00A53B3B">
        <w:t>3</w:t>
      </w:r>
      <w:r w:rsidR="00A53B3B" w:rsidRPr="00B001BD">
        <w:rPr>
          <w:vertAlign w:val="superscript"/>
        </w:rPr>
        <w:t>rd</w:t>
      </w:r>
      <w:proofErr w:type="gramEnd"/>
      <w:r>
        <w:t xml:space="preserve"> </w:t>
      </w:r>
      <w:r w:rsidR="00F356F2">
        <w:t xml:space="preserve">party </w:t>
      </w:r>
      <w:r>
        <w:t>presence may be another direct care staff if available</w:t>
      </w:r>
      <w:r w:rsidR="00F356F2">
        <w:t>,</w:t>
      </w:r>
      <w:r>
        <w:t xml:space="preserve"> but can also be provided by any of the following:</w:t>
      </w:r>
    </w:p>
    <w:p w:rsidR="00056DC0" w:rsidRDefault="00056DC0">
      <w:pPr>
        <w:jc w:val="both"/>
      </w:pPr>
      <w:r>
        <w:t xml:space="preserve">• Volunteers </w:t>
      </w:r>
    </w:p>
    <w:p w:rsidR="00056DC0" w:rsidRDefault="00056DC0">
      <w:pPr>
        <w:jc w:val="both"/>
      </w:pPr>
      <w:r>
        <w:t xml:space="preserve">• Interns </w:t>
      </w:r>
    </w:p>
    <w:p w:rsidR="00056DC0" w:rsidRDefault="00056DC0">
      <w:pPr>
        <w:jc w:val="both"/>
      </w:pPr>
      <w:r>
        <w:t xml:space="preserve">• Clinical or Administrative staff </w:t>
      </w:r>
    </w:p>
    <w:p w:rsidR="00056DC0" w:rsidRDefault="00056DC0">
      <w:pPr>
        <w:jc w:val="both"/>
      </w:pPr>
      <w:r>
        <w:t xml:space="preserve">• Other youth </w:t>
      </w:r>
    </w:p>
    <w:p w:rsidR="00056DC0" w:rsidRDefault="00056DC0">
      <w:pPr>
        <w:jc w:val="both"/>
      </w:pPr>
    </w:p>
    <w:p w:rsidR="00056DC0" w:rsidRDefault="00056DC0">
      <w:pPr>
        <w:jc w:val="both"/>
      </w:pPr>
      <w:r>
        <w:t>The Program Director</w:t>
      </w:r>
      <w:r w:rsidR="00F356F2">
        <w:t>/Supervisor</w:t>
      </w:r>
      <w:r>
        <w:t xml:space="preserve"> must be aware of, or notified prior, to the practice of single transport by direct care staff of a participant.  </w:t>
      </w:r>
    </w:p>
    <w:p w:rsidR="00056DC0" w:rsidRDefault="00056DC0">
      <w:pPr>
        <w:jc w:val="both"/>
      </w:pPr>
    </w:p>
    <w:p w:rsidR="00056DC0" w:rsidRDefault="00056DC0">
      <w:pPr>
        <w:jc w:val="both"/>
      </w:pPr>
      <w:r>
        <w:t xml:space="preserve">Approval </w:t>
      </w:r>
      <w:proofErr w:type="gramStart"/>
      <w:r>
        <w:t>is documented</w:t>
      </w:r>
      <w:proofErr w:type="gramEnd"/>
      <w:r>
        <w:t xml:space="preserve"> prior to the client transport </w:t>
      </w:r>
      <w:r w:rsidR="00D64999">
        <w:t>in the program logbo</w:t>
      </w:r>
      <w:r w:rsidR="00092E06">
        <w:t>o</w:t>
      </w:r>
      <w:r w:rsidR="00D64999">
        <w:t>k</w:t>
      </w:r>
      <w:r>
        <w:t xml:space="preserve">. </w:t>
      </w:r>
      <w:r w:rsidR="00A53B3B">
        <w:t xml:space="preserve">Additional documentation is noted in the van logbook and includes the name or initials of driver, date and time, mileage, number of passengers, purpose of travel, and location. </w:t>
      </w:r>
    </w:p>
    <w:p w:rsidR="00056DC0" w:rsidRDefault="00056DC0">
      <w:pPr>
        <w:jc w:val="both"/>
      </w:pPr>
    </w:p>
    <w:p w:rsidR="00AA780B" w:rsidRDefault="00AA780B">
      <w:pPr>
        <w:jc w:val="both"/>
      </w:pPr>
    </w:p>
    <w:p w:rsidR="00AA780B" w:rsidRDefault="00056DC0">
      <w:pPr>
        <w:jc w:val="both"/>
      </w:pPr>
      <w:r>
        <w:t xml:space="preserve"> In the event that a </w:t>
      </w:r>
      <w:proofErr w:type="gramStart"/>
      <w:r w:rsidR="00F356F2">
        <w:t>3</w:t>
      </w:r>
      <w:r w:rsidR="00F356F2" w:rsidRPr="00B001BD">
        <w:rPr>
          <w:vertAlign w:val="superscript"/>
        </w:rPr>
        <w:t>rd</w:t>
      </w:r>
      <w:proofErr w:type="gramEnd"/>
      <w:r w:rsidR="00F356F2">
        <w:t xml:space="preserve"> </w:t>
      </w:r>
      <w:r>
        <w:t>party cannot be obtained for transport, the following criteria are to be considered</w:t>
      </w:r>
      <w:r w:rsidR="00F356F2">
        <w:t xml:space="preserve"> for single transports</w:t>
      </w:r>
      <w:r>
        <w:t>.</w:t>
      </w:r>
    </w:p>
    <w:p w:rsidR="00F356F2" w:rsidRDefault="00F356F2">
      <w:pPr>
        <w:jc w:val="both"/>
      </w:pPr>
    </w:p>
    <w:p w:rsidR="00092E06" w:rsidRDefault="00092E06" w:rsidP="00B001BD">
      <w:pPr>
        <w:pStyle w:val="ListParagraph"/>
        <w:numPr>
          <w:ilvl w:val="0"/>
          <w:numId w:val="4"/>
        </w:numPr>
        <w:jc w:val="both"/>
      </w:pPr>
      <w:r>
        <w:t xml:space="preserve">Approved drivers are agency staff </w:t>
      </w:r>
      <w:r w:rsidR="00A53B3B">
        <w:t xml:space="preserve">documented as having a valid FL driver’s license and are covered under company insurance policy that are </w:t>
      </w:r>
      <w:r>
        <w:t>approved by administrative personnel to drive client(s) in agency or approved private vehicle.</w:t>
      </w:r>
    </w:p>
    <w:p w:rsidR="00AA780B" w:rsidRDefault="00AA780B">
      <w:pPr>
        <w:jc w:val="both"/>
      </w:pPr>
    </w:p>
    <w:p w:rsidR="00AA780B" w:rsidRDefault="00056DC0" w:rsidP="00B001BD">
      <w:pPr>
        <w:pStyle w:val="ListParagraph"/>
        <w:numPr>
          <w:ilvl w:val="0"/>
          <w:numId w:val="4"/>
        </w:numPr>
        <w:jc w:val="both"/>
      </w:pPr>
      <w:r>
        <w:t>The client’s evaluations, history, personality, recent behavior</w:t>
      </w:r>
      <w:r w:rsidR="00A53B3B">
        <w:t>,</w:t>
      </w:r>
      <w:r>
        <w:t xml:space="preserve"> and length of stay in the program indicate </w:t>
      </w:r>
      <w:proofErr w:type="gramStart"/>
      <w:r>
        <w:t>no inappropriate</w:t>
      </w:r>
      <w:proofErr w:type="gramEnd"/>
      <w:r>
        <w:t xml:space="preserve"> behavior is likely to occur. </w:t>
      </w:r>
    </w:p>
    <w:p w:rsidR="00AA780B" w:rsidRDefault="00AA780B">
      <w:pPr>
        <w:jc w:val="both"/>
      </w:pPr>
    </w:p>
    <w:p w:rsidR="00AA780B" w:rsidRDefault="00056DC0" w:rsidP="00B001BD">
      <w:pPr>
        <w:pStyle w:val="ListParagraph"/>
        <w:numPr>
          <w:ilvl w:val="0"/>
          <w:numId w:val="4"/>
        </w:numPr>
        <w:jc w:val="both"/>
      </w:pPr>
      <w:r>
        <w:t>The transporting employee’s work performance</w:t>
      </w:r>
      <w:r w:rsidR="00A53B3B">
        <w:t>,</w:t>
      </w:r>
      <w:r>
        <w:t xml:space="preserve"> history, </w:t>
      </w:r>
      <w:r w:rsidR="00A53B3B">
        <w:t xml:space="preserve">and </w:t>
      </w:r>
      <w:r>
        <w:t xml:space="preserve">length of employment indicates </w:t>
      </w:r>
      <w:proofErr w:type="gramStart"/>
      <w:r>
        <w:t>no inappropriate</w:t>
      </w:r>
      <w:proofErr w:type="gramEnd"/>
      <w:r>
        <w:t xml:space="preserve"> behavior is likely to occur. </w:t>
      </w:r>
    </w:p>
    <w:p w:rsidR="00AA780B" w:rsidRDefault="00AA780B">
      <w:pPr>
        <w:jc w:val="both"/>
      </w:pPr>
    </w:p>
    <w:p w:rsidR="00AA780B" w:rsidRDefault="00056DC0" w:rsidP="00B001BD">
      <w:pPr>
        <w:pStyle w:val="ListParagraph"/>
        <w:numPr>
          <w:ilvl w:val="0"/>
          <w:numId w:val="4"/>
        </w:numPr>
        <w:jc w:val="both"/>
      </w:pPr>
      <w:r>
        <w:t>A trip plan must be documented and include the destination</w:t>
      </w:r>
      <w:r w:rsidR="00A53B3B">
        <w:t xml:space="preserve"> and</w:t>
      </w:r>
      <w:r>
        <w:t xml:space="preserve"> approximate mileage. </w:t>
      </w:r>
    </w:p>
    <w:p w:rsidR="00AA780B" w:rsidRDefault="00AA780B">
      <w:pPr>
        <w:jc w:val="both"/>
      </w:pPr>
    </w:p>
    <w:p w:rsidR="00AA780B" w:rsidRDefault="00056DC0" w:rsidP="00B001BD">
      <w:pPr>
        <w:pStyle w:val="ListParagraph"/>
        <w:numPr>
          <w:ilvl w:val="0"/>
          <w:numId w:val="4"/>
        </w:numPr>
        <w:jc w:val="both"/>
      </w:pPr>
      <w:r>
        <w:t>The transporting employee shall check-in by phone at agreed upon intervals with the senior program leader, or designee upon arrival and departure. Employee check-ins must be documented by manager or designee receiving the call.</w:t>
      </w:r>
    </w:p>
    <w:p w:rsidR="00AA780B" w:rsidRDefault="00AA780B">
      <w:pPr>
        <w:jc w:val="both"/>
      </w:pPr>
    </w:p>
    <w:p w:rsidR="00354F5A" w:rsidRDefault="00056DC0" w:rsidP="00B001BD">
      <w:pPr>
        <w:pStyle w:val="ListParagraph"/>
        <w:numPr>
          <w:ilvl w:val="0"/>
          <w:numId w:val="4"/>
        </w:numPr>
        <w:jc w:val="both"/>
      </w:pPr>
      <w:r>
        <w:t>A driver with concerns regarding safety can call any agency personnel and maintain an open phone line to act as an audio witness in the vehicle.</w:t>
      </w:r>
    </w:p>
    <w:sectPr w:rsidR="00354F5A">
      <w:footerReference w:type="even" r:id="rId7"/>
      <w:footerReference w:type="default" r:id="rId8"/>
      <w:endnotePr>
        <w:numFmt w:val="decimal"/>
      </w:endnotePr>
      <w:pgSz w:w="12240" w:h="15840"/>
      <w:pgMar w:top="1152" w:right="1440" w:bottom="864" w:left="1350" w:header="108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B72" w:rsidRDefault="004D4B72">
      <w:r>
        <w:separator/>
      </w:r>
    </w:p>
  </w:endnote>
  <w:endnote w:type="continuationSeparator" w:id="0">
    <w:p w:rsidR="004D4B72" w:rsidRDefault="004D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605" w:rsidRDefault="00F45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5605" w:rsidRDefault="00F456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605" w:rsidRDefault="00E762FB">
    <w:pPr>
      <w:pStyle w:val="BodyText"/>
      <w:tabs>
        <w:tab w:val="center" w:pos="4680"/>
        <w:tab w:val="right" w:pos="9360"/>
      </w:tabs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Rev 7/23</w:t>
    </w:r>
    <w:r w:rsidR="00D64999">
      <w:rPr>
        <w:rFonts w:ascii="Times New Roman" w:hAnsi="Times New Roman"/>
        <w:sz w:val="18"/>
      </w:rPr>
      <w:t>, 7/24</w:t>
    </w:r>
    <w:r w:rsidR="00F45605">
      <w:rPr>
        <w:rFonts w:ascii="Times New Roman" w:hAnsi="Times New Roman"/>
        <w:sz w:val="18"/>
      </w:rPr>
      <w:tab/>
      <w:t xml:space="preserve">Page </w:t>
    </w:r>
    <w:r w:rsidR="00F45605">
      <w:rPr>
        <w:rStyle w:val="PageNumber"/>
        <w:rFonts w:ascii="Times New Roman" w:hAnsi="Times New Roman"/>
        <w:sz w:val="18"/>
      </w:rPr>
      <w:fldChar w:fldCharType="begin"/>
    </w:r>
    <w:r w:rsidR="00F45605">
      <w:rPr>
        <w:rStyle w:val="PageNumber"/>
        <w:rFonts w:ascii="Times New Roman" w:hAnsi="Times New Roman"/>
        <w:sz w:val="18"/>
      </w:rPr>
      <w:instrText xml:space="preserve"> PAGE </w:instrText>
    </w:r>
    <w:r w:rsidR="00F45605">
      <w:rPr>
        <w:rStyle w:val="PageNumber"/>
        <w:rFonts w:ascii="Times New Roman" w:hAnsi="Times New Roman"/>
        <w:sz w:val="18"/>
      </w:rPr>
      <w:fldChar w:fldCharType="separate"/>
    </w:r>
    <w:r w:rsidR="00B001BD">
      <w:rPr>
        <w:rStyle w:val="PageNumber"/>
        <w:rFonts w:ascii="Times New Roman" w:hAnsi="Times New Roman"/>
        <w:noProof/>
        <w:sz w:val="18"/>
      </w:rPr>
      <w:t>1</w:t>
    </w:r>
    <w:r w:rsidR="00F45605">
      <w:rPr>
        <w:rStyle w:val="PageNumber"/>
        <w:rFonts w:ascii="Times New Roman" w:hAnsi="Times New Roman"/>
        <w:sz w:val="18"/>
      </w:rPr>
      <w:fldChar w:fldCharType="end"/>
    </w:r>
    <w:r w:rsidR="00F45605">
      <w:rPr>
        <w:rStyle w:val="PageNumber"/>
        <w:rFonts w:ascii="Times New Roman" w:hAnsi="Times New Roman"/>
        <w:sz w:val="18"/>
      </w:rPr>
      <w:t xml:space="preserve"> of </w:t>
    </w:r>
    <w:r w:rsidR="00F45605">
      <w:rPr>
        <w:rStyle w:val="PageNumber"/>
        <w:rFonts w:ascii="Times New Roman" w:hAnsi="Times New Roman"/>
        <w:sz w:val="18"/>
      </w:rPr>
      <w:fldChar w:fldCharType="begin"/>
    </w:r>
    <w:r w:rsidR="00F45605">
      <w:rPr>
        <w:rStyle w:val="PageNumber"/>
        <w:rFonts w:ascii="Times New Roman" w:hAnsi="Times New Roman"/>
        <w:sz w:val="18"/>
      </w:rPr>
      <w:instrText xml:space="preserve"> NUMPAGES </w:instrText>
    </w:r>
    <w:r w:rsidR="00F45605">
      <w:rPr>
        <w:rStyle w:val="PageNumber"/>
        <w:rFonts w:ascii="Times New Roman" w:hAnsi="Times New Roman"/>
        <w:sz w:val="18"/>
      </w:rPr>
      <w:fldChar w:fldCharType="separate"/>
    </w:r>
    <w:r w:rsidR="00B001BD">
      <w:rPr>
        <w:rStyle w:val="PageNumber"/>
        <w:rFonts w:ascii="Times New Roman" w:hAnsi="Times New Roman"/>
        <w:noProof/>
        <w:sz w:val="18"/>
      </w:rPr>
      <w:t>1</w:t>
    </w:r>
    <w:r w:rsidR="00F45605">
      <w:rPr>
        <w:rStyle w:val="PageNumber"/>
        <w:rFonts w:ascii="Times New Roman" w:hAnsi="Times New Roman"/>
        <w:sz w:val="18"/>
      </w:rPr>
      <w:fldChar w:fldCharType="end"/>
    </w:r>
    <w:r w:rsidR="00F45605">
      <w:rPr>
        <w:rStyle w:val="PageNumber"/>
        <w:rFonts w:ascii="Times New Roman" w:hAnsi="Times New Roman"/>
        <w:sz w:val="18"/>
      </w:rPr>
      <w:tab/>
    </w:r>
    <w:r w:rsidR="00056DC0">
      <w:rPr>
        <w:rStyle w:val="PageNumber"/>
        <w:rFonts w:ascii="Times New Roman" w:hAnsi="Times New Roman"/>
        <w:sz w:val="28"/>
      </w:rPr>
      <w:t>P-1304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B72" w:rsidRDefault="004D4B72">
      <w:r>
        <w:separator/>
      </w:r>
    </w:p>
  </w:footnote>
  <w:footnote w:type="continuationSeparator" w:id="0">
    <w:p w:rsidR="004D4B72" w:rsidRDefault="004D4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D077C"/>
    <w:multiLevelType w:val="hybridMultilevel"/>
    <w:tmpl w:val="AF84E78C"/>
    <w:lvl w:ilvl="0" w:tplc="514419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F26577"/>
    <w:multiLevelType w:val="hybridMultilevel"/>
    <w:tmpl w:val="FF9A7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4B2966"/>
    <w:multiLevelType w:val="hybridMultilevel"/>
    <w:tmpl w:val="A36AA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457B9"/>
    <w:multiLevelType w:val="hybridMultilevel"/>
    <w:tmpl w:val="24DEE11A"/>
    <w:lvl w:ilvl="0" w:tplc="51441904">
      <w:start w:val="1"/>
      <w:numFmt w:val="bullet"/>
      <w:lvlText w:val=""/>
      <w:lvlJc w:val="left"/>
      <w:pPr>
        <w:ind w:left="468" w:hanging="37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C0"/>
    <w:rsid w:val="00056DC0"/>
    <w:rsid w:val="00092E06"/>
    <w:rsid w:val="001808C3"/>
    <w:rsid w:val="001B50C1"/>
    <w:rsid w:val="00354F5A"/>
    <w:rsid w:val="004D4B72"/>
    <w:rsid w:val="0054220F"/>
    <w:rsid w:val="00555223"/>
    <w:rsid w:val="007A0431"/>
    <w:rsid w:val="007A256A"/>
    <w:rsid w:val="008309C0"/>
    <w:rsid w:val="00A53B3B"/>
    <w:rsid w:val="00AA58F0"/>
    <w:rsid w:val="00AA780B"/>
    <w:rsid w:val="00B001BD"/>
    <w:rsid w:val="00D64999"/>
    <w:rsid w:val="00DC6F31"/>
    <w:rsid w:val="00DF4DEE"/>
    <w:rsid w:val="00E762FB"/>
    <w:rsid w:val="00F356F2"/>
    <w:rsid w:val="00F45605"/>
    <w:rsid w:val="00F5171A"/>
    <w:rsid w:val="00F90E89"/>
    <w:rsid w:val="00FC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C06B0-DC6A-4CE4-B1E0-C3F4935B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rFonts w:ascii="Arial" w:hAnsi="Arial"/>
      <w:sz w:val="22"/>
    </w:r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E762F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1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Corner Drug Store, Inc.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Rosa-Garcia</dc:creator>
  <cp:keywords/>
  <cp:lastModifiedBy>Sam Clark</cp:lastModifiedBy>
  <cp:revision>2</cp:revision>
  <cp:lastPrinted>1999-12-09T19:33:00Z</cp:lastPrinted>
  <dcterms:created xsi:type="dcterms:W3CDTF">2024-07-27T21:15:00Z</dcterms:created>
  <dcterms:modified xsi:type="dcterms:W3CDTF">2024-07-27T21:15:00Z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</Properties>
</file>