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05" w:rsidRDefault="00F45605">
      <w:pPr>
        <w:pBdr>
          <w:bottom w:val="single" w:sz="4" w:space="1" w:color="auto"/>
        </w:pBdr>
        <w:tabs>
          <w:tab w:val="center" w:pos="4680"/>
        </w:tabs>
      </w:pPr>
      <w:r>
        <w:tab/>
      </w:r>
      <w:r w:rsidR="00575165">
        <w:rPr>
          <w:b/>
        </w:rPr>
        <w:t>SNAP</w:t>
      </w:r>
      <w:r w:rsidR="001D4556">
        <w:rPr>
          <w:b/>
        </w:rPr>
        <w:t>®</w:t>
      </w:r>
      <w:r w:rsidR="00575165">
        <w:rPr>
          <w:b/>
        </w:rPr>
        <w:t xml:space="preserve"> </w:t>
      </w:r>
      <w:r w:rsidR="00667F05">
        <w:rPr>
          <w:b/>
        </w:rPr>
        <w:t>Under 12</w:t>
      </w:r>
    </w:p>
    <w:p w:rsidR="00F45605" w:rsidRDefault="00F45605">
      <w:pPr>
        <w:rPr>
          <w:b/>
        </w:rPr>
      </w:pPr>
    </w:p>
    <w:p w:rsidR="00F45605" w:rsidRDefault="00F45605" w:rsidP="00667F05">
      <w:pPr>
        <w:widowControl/>
        <w:ind w:left="1260" w:hanging="1260"/>
      </w:pPr>
      <w:r>
        <w:rPr>
          <w:b/>
          <w:u w:val="single"/>
        </w:rPr>
        <w:t>Purpose:</w:t>
      </w:r>
      <w:r>
        <w:rPr>
          <w:b/>
        </w:rPr>
        <w:tab/>
      </w:r>
      <w:r w:rsidR="00667F05" w:rsidRPr="00667F05">
        <w:rPr>
          <w:snapToGrid/>
          <w:color w:val="000000"/>
          <w:szCs w:val="24"/>
          <w:bdr w:val="none" w:sz="0" w:space="0" w:color="auto" w:frame="1"/>
        </w:rPr>
        <w:t>SNAP® Under 12 equips families with the tools to improve emotional regulation, behavioral control, and problem-solving. Through eligibility screening, structured sessions, and targeted discharge planning, the program delivers individualized support for families experiencing behavioral and emotional challenges.</w:t>
      </w:r>
    </w:p>
    <w:p w:rsidR="00F45605" w:rsidRDefault="00F45605">
      <w:pPr>
        <w:tabs>
          <w:tab w:val="left" w:pos="1260"/>
        </w:tabs>
        <w:ind w:left="1260" w:hanging="1260"/>
        <w:rPr>
          <w:b/>
        </w:rPr>
      </w:pPr>
    </w:p>
    <w:p w:rsidR="00F45605" w:rsidRDefault="00F45605">
      <w:pPr>
        <w:tabs>
          <w:tab w:val="left" w:pos="1260"/>
        </w:tabs>
        <w:ind w:left="1260" w:hanging="1260"/>
        <w:jc w:val="both"/>
      </w:pPr>
      <w:r>
        <w:rPr>
          <w:b/>
          <w:u w:val="single"/>
        </w:rPr>
        <w:t>Policy:</w:t>
      </w:r>
      <w:r>
        <w:rPr>
          <w:b/>
        </w:rPr>
        <w:tab/>
      </w:r>
      <w:r w:rsidR="00667F05" w:rsidRPr="00667F05">
        <w:rPr>
          <w:snapToGrid/>
          <w:color w:val="000000"/>
          <w:szCs w:val="24"/>
          <w:bdr w:val="none" w:sz="0" w:space="0" w:color="auto" w:frame="1"/>
        </w:rPr>
        <w:t>SNAP® Under 12 (SNAP U12) is a structured, manualized group intervention designed for youth ages 6-11 and their caregivers. The program consists of thirteen (13) weekly sessions facilitated by SNAP®-trained staff, with formal intake and discharge processes, and standardized assessments to measure impact.</w:t>
      </w:r>
    </w:p>
    <w:p w:rsidR="00F45605" w:rsidRDefault="00F45605">
      <w:pPr>
        <w:rPr>
          <w:b/>
          <w:bCs/>
        </w:rPr>
      </w:pPr>
    </w:p>
    <w:p w:rsidR="00667F05" w:rsidRPr="00667F05" w:rsidRDefault="00F45605" w:rsidP="00667F05">
      <w:pPr>
        <w:rPr>
          <w:b/>
          <w:bCs/>
          <w:u w:val="single"/>
        </w:rPr>
      </w:pPr>
      <w:r>
        <w:rPr>
          <w:b/>
          <w:bCs/>
          <w:u w:val="single"/>
        </w:rPr>
        <w:t>Procedure and/or Process:</w:t>
      </w:r>
    </w:p>
    <w:p w:rsidR="00667F05" w:rsidRPr="00667F05" w:rsidRDefault="00667F05" w:rsidP="00667F05">
      <w:pPr>
        <w:widowControl/>
        <w:rPr>
          <w:snapToGrid/>
          <w:szCs w:val="24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</w:rPr>
      </w:pPr>
      <w:r w:rsidRPr="00667F05">
        <w:rPr>
          <w:b/>
          <w:snapToGrid/>
          <w:color w:val="000000"/>
          <w:szCs w:val="24"/>
          <w:bdr w:val="none" w:sz="0" w:space="0" w:color="auto" w:frame="1"/>
        </w:rPr>
        <w:t>Staffing Requirements</w:t>
      </w:r>
    </w:p>
    <w:p w:rsidR="00667F05" w:rsidRDefault="00667F05" w:rsidP="00667F05">
      <w:pPr>
        <w:widowControl/>
        <w:numPr>
          <w:ilvl w:val="0"/>
          <w:numId w:val="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Screening staff must complete SNAP® and Motivational Interviewing training</w:t>
      </w:r>
    </w:p>
    <w:p w:rsidR="00667F05" w:rsidRPr="00667F05" w:rsidRDefault="00667F05" w:rsidP="00667F05">
      <w:pPr>
        <w:widowControl/>
        <w:numPr>
          <w:ilvl w:val="0"/>
          <w:numId w:val="4"/>
        </w:numPr>
        <w:rPr>
          <w:snapToGrid/>
          <w:color w:val="000000"/>
          <w:szCs w:val="24"/>
        </w:rPr>
      </w:pPr>
      <w:r w:rsidRPr="00667F05">
        <w:rPr>
          <w:snapToGrid/>
          <w:color w:val="000000"/>
          <w:szCs w:val="24"/>
        </w:rPr>
        <w:t>NIRVANA® assessments conducted by qualified staff</w:t>
      </w:r>
    </w:p>
    <w:p w:rsidR="00667F05" w:rsidRPr="00667F05" w:rsidRDefault="00667F05" w:rsidP="00667F05">
      <w:pPr>
        <w:widowControl/>
        <w:numPr>
          <w:ilvl w:val="0"/>
          <w:numId w:val="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SNAP® U12 facilitators must administer all youth/caregiver intake components and standardized assessments</w:t>
      </w:r>
    </w:p>
    <w:p w:rsidR="00667F05" w:rsidRDefault="00667F05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</w:rPr>
      </w:pPr>
      <w:r w:rsidRPr="00667F05">
        <w:rPr>
          <w:b/>
          <w:snapToGrid/>
          <w:color w:val="000000"/>
          <w:szCs w:val="24"/>
          <w:bdr w:val="none" w:sz="0" w:space="0" w:color="auto" w:frame="1"/>
        </w:rPr>
        <w:t>Screening &amp; Admission</w:t>
      </w:r>
    </w:p>
    <w:p w:rsidR="00667F05" w:rsidRPr="00667F05" w:rsidRDefault="00667F05" w:rsidP="00667F05">
      <w:pPr>
        <w:widowControl/>
        <w:numPr>
          <w:ilvl w:val="0"/>
          <w:numId w:val="5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Use Florida Network-approved screening tools</w:t>
      </w:r>
    </w:p>
    <w:p w:rsidR="00772D8C" w:rsidRDefault="00667F05" w:rsidP="00772D8C">
      <w:pPr>
        <w:pStyle w:val="ListParagraph"/>
        <w:widowControl/>
        <w:numPr>
          <w:ilvl w:val="0"/>
          <w:numId w:val="28"/>
        </w:numPr>
        <w:rPr>
          <w:snapToGrid/>
          <w:color w:val="000000"/>
          <w:szCs w:val="24"/>
        </w:rPr>
      </w:pPr>
      <w:r w:rsidRPr="00772D8C">
        <w:rPr>
          <w:snapToGrid/>
          <w:color w:val="000000"/>
          <w:szCs w:val="24"/>
        </w:rPr>
        <w:t>If youth is eligible:</w:t>
      </w:r>
    </w:p>
    <w:p w:rsidR="00667F05" w:rsidRPr="00772D8C" w:rsidRDefault="00667F05" w:rsidP="00772D8C">
      <w:pPr>
        <w:pStyle w:val="ListParagraph"/>
        <w:widowControl/>
        <w:numPr>
          <w:ilvl w:val="1"/>
          <w:numId w:val="29"/>
        </w:numPr>
        <w:rPr>
          <w:snapToGrid/>
          <w:color w:val="000000"/>
          <w:szCs w:val="24"/>
        </w:rPr>
      </w:pPr>
      <w:r w:rsidRPr="00772D8C">
        <w:rPr>
          <w:snapToGrid/>
          <w:color w:val="000000"/>
          <w:szCs w:val="24"/>
        </w:rPr>
        <w:t>Schedule Agency Intake</w:t>
      </w:r>
    </w:p>
    <w:p w:rsidR="00667F05" w:rsidRPr="00772D8C" w:rsidRDefault="00667F05" w:rsidP="00772D8C">
      <w:pPr>
        <w:pStyle w:val="ListParagraph"/>
        <w:widowControl/>
        <w:numPr>
          <w:ilvl w:val="1"/>
          <w:numId w:val="29"/>
        </w:numPr>
        <w:rPr>
          <w:snapToGrid/>
          <w:color w:val="000000"/>
          <w:szCs w:val="24"/>
        </w:rPr>
      </w:pPr>
      <w:r w:rsidRPr="00772D8C">
        <w:rPr>
          <w:snapToGrid/>
          <w:color w:val="000000"/>
          <w:szCs w:val="24"/>
        </w:rPr>
        <w:t>Conduct NIRVANA® assessment</w:t>
      </w:r>
    </w:p>
    <w:p w:rsidR="00667F05" w:rsidRPr="00772D8C" w:rsidRDefault="00667F05" w:rsidP="00772D8C">
      <w:pPr>
        <w:pStyle w:val="ListParagraph"/>
        <w:widowControl/>
        <w:numPr>
          <w:ilvl w:val="1"/>
          <w:numId w:val="29"/>
        </w:numPr>
        <w:rPr>
          <w:snapToGrid/>
          <w:color w:val="000000"/>
          <w:szCs w:val="24"/>
        </w:rPr>
      </w:pPr>
      <w:r w:rsidRPr="00772D8C">
        <w:rPr>
          <w:snapToGrid/>
          <w:color w:val="000000"/>
          <w:szCs w:val="24"/>
        </w:rPr>
        <w:t>Complete SNAP U12-specific intake and orientation</w:t>
      </w:r>
    </w:p>
    <w:p w:rsidR="00667F05" w:rsidRPr="00667F05" w:rsidRDefault="00667F05" w:rsidP="00667F05">
      <w:pPr>
        <w:widowControl/>
        <w:numPr>
          <w:ilvl w:val="0"/>
          <w:numId w:val="5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If no group start within 30 days, refer to CINS/FINS Community Counseling</w:t>
      </w:r>
    </w:p>
    <w:p w:rsidR="00667F05" w:rsidRPr="00667F05" w:rsidRDefault="00667F05" w:rsidP="00667F05">
      <w:pPr>
        <w:widowControl/>
        <w:numPr>
          <w:ilvl w:val="0"/>
          <w:numId w:val="5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If youth is not eligible, provide community referral options</w:t>
      </w:r>
    </w:p>
    <w:p w:rsidR="00667F05" w:rsidRDefault="00667F05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8D7C86" w:rsidRDefault="00667F05" w:rsidP="00667F05">
      <w:pPr>
        <w:widowControl/>
        <w:rPr>
          <w:b/>
          <w:snapToGrid/>
          <w:color w:val="000000"/>
          <w:szCs w:val="24"/>
          <w:bdr w:val="none" w:sz="0" w:space="0" w:color="auto" w:frame="1"/>
        </w:rPr>
      </w:pPr>
      <w:r w:rsidRPr="00667F05">
        <w:rPr>
          <w:b/>
          <w:snapToGrid/>
          <w:color w:val="000000"/>
          <w:szCs w:val="24"/>
          <w:bdr w:val="none" w:sz="0" w:space="0" w:color="auto" w:frame="1"/>
        </w:rPr>
        <w:t>Admission Criteria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Youth must meet ALL:</w:t>
      </w:r>
    </w:p>
    <w:p w:rsidR="00667F05" w:rsidRPr="00667F05" w:rsidRDefault="00667F05" w:rsidP="00667F05">
      <w:pPr>
        <w:widowControl/>
        <w:numPr>
          <w:ilvl w:val="0"/>
          <w:numId w:val="6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Age 6-11 at intake</w:t>
      </w:r>
    </w:p>
    <w:p w:rsidR="00667F05" w:rsidRPr="00667F05" w:rsidRDefault="00667F05" w:rsidP="00667F05">
      <w:pPr>
        <w:widowControl/>
        <w:numPr>
          <w:ilvl w:val="0"/>
          <w:numId w:val="6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Behavioral/emotional challenges in home, school, or community</w:t>
      </w:r>
    </w:p>
    <w:p w:rsidR="00667F05" w:rsidRPr="00667F05" w:rsidRDefault="00667F05" w:rsidP="00667F05">
      <w:pPr>
        <w:widowControl/>
        <w:numPr>
          <w:ilvl w:val="0"/>
          <w:numId w:val="6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Caregiver participation is mandatory (must attend weekly groups and support home practice)</w:t>
      </w:r>
    </w:p>
    <w:p w:rsidR="00772D8C" w:rsidRDefault="00772D8C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8D7C86" w:rsidRDefault="00667F05" w:rsidP="00667F05">
      <w:pPr>
        <w:widowControl/>
        <w:rPr>
          <w:b/>
          <w:snapToGrid/>
          <w:color w:val="000000"/>
          <w:szCs w:val="24"/>
          <w:bdr w:val="none" w:sz="0" w:space="0" w:color="auto" w:frame="1"/>
        </w:rPr>
      </w:pPr>
      <w:r w:rsidRPr="00667F05">
        <w:rPr>
          <w:b/>
          <w:snapToGrid/>
          <w:color w:val="000000"/>
          <w:szCs w:val="24"/>
          <w:bdr w:val="none" w:sz="0" w:space="0" w:color="auto" w:frame="1"/>
        </w:rPr>
        <w:t>Exclusion Criteria</w:t>
      </w:r>
    </w:p>
    <w:p w:rsidR="00772D8C" w:rsidRPr="00667F05" w:rsidRDefault="00772D8C" w:rsidP="00667F05">
      <w:pPr>
        <w:widowControl/>
        <w:rPr>
          <w:snapToGrid/>
          <w:szCs w:val="24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Youth may NOT be admitted if any apply:</w:t>
      </w:r>
    </w:p>
    <w:p w:rsidR="00667F05" w:rsidRPr="00667F05" w:rsidRDefault="00667F05" w:rsidP="00667F05">
      <w:pPr>
        <w:widowControl/>
        <w:numPr>
          <w:ilvl w:val="0"/>
          <w:numId w:val="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Documented developmental or cognitive delays</w:t>
      </w:r>
    </w:p>
    <w:p w:rsidR="00667F05" w:rsidRPr="00667F05" w:rsidRDefault="00667F05" w:rsidP="00667F05">
      <w:pPr>
        <w:widowControl/>
        <w:numPr>
          <w:ilvl w:val="0"/>
          <w:numId w:val="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Diagnosed Autism Spectrum Disorder</w:t>
      </w:r>
    </w:p>
    <w:p w:rsidR="00667F05" w:rsidRPr="00667F05" w:rsidRDefault="00667F05" w:rsidP="00667F05">
      <w:pPr>
        <w:widowControl/>
        <w:numPr>
          <w:ilvl w:val="0"/>
          <w:numId w:val="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Recent mental health crises (e.g., psychosis, disassociation)</w:t>
      </w:r>
    </w:p>
    <w:p w:rsidR="00667F05" w:rsidRPr="00667F05" w:rsidRDefault="00667F05" w:rsidP="00667F05">
      <w:pPr>
        <w:widowControl/>
        <w:numPr>
          <w:ilvl w:val="0"/>
          <w:numId w:val="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Active addiction or withdrawal symptoms</w:t>
      </w:r>
    </w:p>
    <w:p w:rsidR="00667F05" w:rsidRPr="00667F05" w:rsidRDefault="00667F05" w:rsidP="00667F05">
      <w:pPr>
        <w:widowControl/>
        <w:numPr>
          <w:ilvl w:val="0"/>
          <w:numId w:val="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Acute distress from trauma, transitions, or anxiety</w:t>
      </w:r>
    </w:p>
    <w:p w:rsidR="00667F05" w:rsidRPr="00667F05" w:rsidRDefault="00667F05" w:rsidP="00667F05">
      <w:pPr>
        <w:widowControl/>
        <w:numPr>
          <w:ilvl w:val="0"/>
          <w:numId w:val="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Suicide attempt within 30 days and no follow-up completed</w:t>
      </w:r>
    </w:p>
    <w:p w:rsidR="00772D8C" w:rsidRDefault="00772D8C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772D8C" w:rsidRDefault="00772D8C" w:rsidP="00667F05">
      <w:pPr>
        <w:widowControl/>
        <w:rPr>
          <w:b/>
          <w:snapToGrid/>
          <w:color w:val="000000"/>
          <w:szCs w:val="24"/>
          <w:bdr w:val="none" w:sz="0" w:space="0" w:color="auto" w:frame="1"/>
        </w:rPr>
      </w:pPr>
      <w:bookmarkStart w:id="0" w:name="_GoBack"/>
      <w:bookmarkEnd w:id="0"/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lastRenderedPageBreak/>
        <w:t>Intake Documentation &amp; Data Entry</w:t>
      </w:r>
    </w:p>
    <w:p w:rsidR="00772D8C" w:rsidRDefault="00772D8C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Required Documents</w:t>
      </w:r>
    </w:p>
    <w:p w:rsidR="00772D8C" w:rsidRDefault="00772D8C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  <w:u w:val="single"/>
        </w:rPr>
      </w:pPr>
      <w:r w:rsidRPr="00667F05">
        <w:rPr>
          <w:snapToGrid/>
          <w:color w:val="000000"/>
          <w:szCs w:val="24"/>
          <w:u w:val="single"/>
          <w:bdr w:val="none" w:sz="0" w:space="0" w:color="auto" w:frame="1"/>
        </w:rPr>
        <w:t>Minimum documentation includes:</w:t>
      </w:r>
    </w:p>
    <w:p w:rsidR="00772D8C" w:rsidRDefault="00772D8C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Eligibility Screening</w:t>
      </w:r>
    </w:p>
    <w:p w:rsidR="00667F05" w:rsidRPr="00667F05" w:rsidRDefault="00667F05" w:rsidP="00667F05">
      <w:pPr>
        <w:widowControl/>
        <w:numPr>
          <w:ilvl w:val="0"/>
          <w:numId w:val="8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SNAP® Client File Checklist</w:t>
      </w:r>
    </w:p>
    <w:p w:rsidR="00667F05" w:rsidRPr="00667F05" w:rsidRDefault="00667F05" w:rsidP="00667F05">
      <w:pPr>
        <w:widowControl/>
        <w:numPr>
          <w:ilvl w:val="0"/>
          <w:numId w:val="8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Florida Network Youth Screening Form</w:t>
      </w:r>
    </w:p>
    <w:p w:rsidR="00667F05" w:rsidRPr="00667F05" w:rsidRDefault="00667F05" w:rsidP="00667F05">
      <w:pPr>
        <w:widowControl/>
        <w:numPr>
          <w:ilvl w:val="0"/>
          <w:numId w:val="8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SNAP® Brief Intake Screening Checklist (BISC)</w:t>
      </w: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Agency Intake</w:t>
      </w:r>
    </w:p>
    <w:p w:rsidR="00667F05" w:rsidRPr="00667F05" w:rsidRDefault="00667F05" w:rsidP="00667F05">
      <w:pPr>
        <w:widowControl/>
        <w:numPr>
          <w:ilvl w:val="0"/>
          <w:numId w:val="9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="008D7C86" w:rsidRPr="008D7C86">
        <w:rPr>
          <w:snapToGrid/>
          <w:color w:val="000000"/>
          <w:szCs w:val="24"/>
        </w:rPr>
        <w:t>Family Action</w:t>
      </w:r>
      <w:r w:rsidR="008D7C86">
        <w:rPr>
          <w:rFonts w:ascii="Tahoma" w:hAnsi="Tahoma" w:cs="Tahoma"/>
          <w:snapToGrid/>
          <w:color w:val="000000"/>
          <w:szCs w:val="24"/>
        </w:rPr>
        <w:t xml:space="preserve"> (</w:t>
      </w:r>
      <w:r w:rsidRPr="00667F05">
        <w:rPr>
          <w:snapToGrid/>
          <w:color w:val="000000"/>
          <w:szCs w:val="24"/>
        </w:rPr>
        <w:t>Community Counseling</w:t>
      </w:r>
      <w:r w:rsidR="008D7C86">
        <w:rPr>
          <w:snapToGrid/>
          <w:color w:val="000000"/>
          <w:szCs w:val="24"/>
        </w:rPr>
        <w:t>)</w:t>
      </w:r>
      <w:r w:rsidRPr="00667F05">
        <w:rPr>
          <w:snapToGrid/>
          <w:color w:val="000000"/>
          <w:szCs w:val="24"/>
        </w:rPr>
        <w:t xml:space="preserve"> Intake Form</w:t>
      </w:r>
    </w:p>
    <w:p w:rsidR="00667F05" w:rsidRPr="00667F05" w:rsidRDefault="00667F05" w:rsidP="00667F05">
      <w:pPr>
        <w:widowControl/>
        <w:numPr>
          <w:ilvl w:val="0"/>
          <w:numId w:val="9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NIRVANA® (pre)</w:t>
      </w: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SNAP U12 Intake</w:t>
      </w:r>
    </w:p>
    <w:p w:rsidR="00667F05" w:rsidRPr="00667F05" w:rsidRDefault="00667F05" w:rsidP="00667F05">
      <w:pPr>
        <w:widowControl/>
        <w:numPr>
          <w:ilvl w:val="0"/>
          <w:numId w:val="1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Reinforcement Trap Cycle</w:t>
      </w:r>
    </w:p>
    <w:p w:rsidR="00667F05" w:rsidRPr="00667F05" w:rsidRDefault="00667F05" w:rsidP="00667F05">
      <w:pPr>
        <w:widowControl/>
        <w:numPr>
          <w:ilvl w:val="0"/>
          <w:numId w:val="1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Parenting and Child Goal Sheets</w:t>
      </w:r>
    </w:p>
    <w:p w:rsidR="00667F05" w:rsidRPr="00667F05" w:rsidRDefault="00667F05" w:rsidP="00667F05">
      <w:pPr>
        <w:widowControl/>
        <w:numPr>
          <w:ilvl w:val="0"/>
          <w:numId w:val="1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SNAP® Child Screening Interview</w:t>
      </w:r>
    </w:p>
    <w:p w:rsidR="00667F05" w:rsidRPr="00667F05" w:rsidRDefault="00667F05" w:rsidP="00667F05">
      <w:pPr>
        <w:widowControl/>
        <w:numPr>
          <w:ilvl w:val="0"/>
          <w:numId w:val="1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Consent to Treatment and Research Form</w:t>
      </w:r>
    </w:p>
    <w:p w:rsidR="00667F05" w:rsidRPr="00667F05" w:rsidRDefault="00667F05" w:rsidP="00667F05">
      <w:pPr>
        <w:widowControl/>
        <w:numPr>
          <w:ilvl w:val="0"/>
          <w:numId w:val="1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TOPSE (pre)</w:t>
      </w:r>
    </w:p>
    <w:p w:rsidR="00667F05" w:rsidRPr="00667F05" w:rsidRDefault="00667F05" w:rsidP="00667F05">
      <w:pPr>
        <w:widowControl/>
        <w:numPr>
          <w:ilvl w:val="0"/>
          <w:numId w:val="1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CBCL (caregiver)</w:t>
      </w:r>
    </w:p>
    <w:p w:rsidR="00667F05" w:rsidRPr="00667F05" w:rsidRDefault="00667F05" w:rsidP="00667F05">
      <w:pPr>
        <w:widowControl/>
        <w:numPr>
          <w:ilvl w:val="0"/>
          <w:numId w:val="1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TRF (optional based on school-related concerns)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Note: At least three (3) documented attempts must be made to collect each assessment.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t>Data Entry Requirements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All required data must be entered within 3 business days:</w:t>
      </w:r>
    </w:p>
    <w:p w:rsidR="00667F05" w:rsidRPr="00667F05" w:rsidRDefault="00667F05" w:rsidP="00667F05">
      <w:pPr>
        <w:widowControl/>
        <w:numPr>
          <w:ilvl w:val="0"/>
          <w:numId w:val="11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NetMIS: Youth Screening, Florida Network Community Counseling Intake Form,</w:t>
      </w:r>
      <w:r w:rsidRPr="00667F05">
        <w:rPr>
          <w:snapToGrid/>
          <w:color w:val="000000"/>
          <w:szCs w:val="24"/>
        </w:rPr>
        <w:br/>
        <w:t>NIRVANA®, TOPSE</w:t>
      </w:r>
    </w:p>
    <w:p w:rsidR="00667F05" w:rsidRPr="00667F05" w:rsidRDefault="00667F05" w:rsidP="00667F05">
      <w:pPr>
        <w:widowControl/>
        <w:numPr>
          <w:ilvl w:val="0"/>
          <w:numId w:val="11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Case setup in NetMIS must link youth to each SNAP session they attend</w:t>
      </w:r>
    </w:p>
    <w:p w:rsidR="00667F05" w:rsidRPr="00667F05" w:rsidRDefault="00667F05" w:rsidP="00667F05">
      <w:pPr>
        <w:widowControl/>
        <w:numPr>
          <w:ilvl w:val="0"/>
          <w:numId w:val="12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Each youth must be entered into ASEBA-Web to include NetMIS ID and sorted by fiscal year folder</w:t>
      </w:r>
    </w:p>
    <w:p w:rsidR="00667F05" w:rsidRPr="00667F05" w:rsidRDefault="00667F05" w:rsidP="00667F05">
      <w:pPr>
        <w:widowControl/>
        <w:numPr>
          <w:ilvl w:val="0"/>
          <w:numId w:val="12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CBCL and TRF uploaded to ASEBA-Web platform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t>Group Composition Guidelines</w:t>
      </w:r>
    </w:p>
    <w:p w:rsidR="00667F05" w:rsidRPr="00667F05" w:rsidRDefault="00667F05" w:rsidP="00667F05">
      <w:pPr>
        <w:widowControl/>
        <w:numPr>
          <w:ilvl w:val="0"/>
          <w:numId w:val="1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No more than seven (7) youth per group</w:t>
      </w:r>
    </w:p>
    <w:p w:rsidR="00667F05" w:rsidRPr="00667F05" w:rsidRDefault="00667F05" w:rsidP="00667F05">
      <w:pPr>
        <w:widowControl/>
        <w:numPr>
          <w:ilvl w:val="0"/>
          <w:numId w:val="1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Maximum two (2) year age gap among youth</w:t>
      </w:r>
    </w:p>
    <w:p w:rsidR="00667F05" w:rsidRPr="00667F05" w:rsidRDefault="00667F05" w:rsidP="00667F05">
      <w:pPr>
        <w:widowControl/>
        <w:numPr>
          <w:ilvl w:val="0"/>
          <w:numId w:val="1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Girls' youth groups must have two (2) female facilitators</w:t>
      </w:r>
    </w:p>
    <w:p w:rsidR="00667F05" w:rsidRPr="00667F05" w:rsidRDefault="00667F05" w:rsidP="00667F05">
      <w:pPr>
        <w:widowControl/>
        <w:numPr>
          <w:ilvl w:val="0"/>
          <w:numId w:val="1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Girls' parents groups must have one (1) female facilitator</w:t>
      </w:r>
    </w:p>
    <w:p w:rsidR="00667F05" w:rsidRPr="00667F05" w:rsidRDefault="00667F05" w:rsidP="00667F05">
      <w:pPr>
        <w:widowControl/>
        <w:numPr>
          <w:ilvl w:val="0"/>
          <w:numId w:val="1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Groups scheduled during traditional and non-traditional hours to avoid school conflicts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t>SNAP® Group Delivery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Weekly Pre-Session Requirements</w:t>
      </w:r>
    </w:p>
    <w:p w:rsidR="00667F05" w:rsidRPr="00667F05" w:rsidRDefault="00667F05" w:rsidP="00667F05">
      <w:pPr>
        <w:widowControl/>
        <w:numPr>
          <w:ilvl w:val="0"/>
          <w:numId w:val="1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Check-In Calls to both youth and caregivers must cover: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0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Crisis support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0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Attendance and barriers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0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Providers will assist with transportation barriers to and from group.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0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lastRenderedPageBreak/>
        <w:t>Sibling supervision</w:t>
      </w:r>
    </w:p>
    <w:p w:rsidR="008D7C86" w:rsidRPr="008D7C86" w:rsidRDefault="00667F05" w:rsidP="008D7C86">
      <w:pPr>
        <w:pStyle w:val="ListParagraph"/>
        <w:widowControl/>
        <w:numPr>
          <w:ilvl w:val="0"/>
          <w:numId w:val="30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Troubleshoot "Code mission/home practice" completion</w:t>
      </w:r>
    </w:p>
    <w:p w:rsidR="00667F05" w:rsidRPr="00667F05" w:rsidRDefault="00667F05" w:rsidP="00667F05">
      <w:pPr>
        <w:widowControl/>
        <w:numPr>
          <w:ilvl w:val="0"/>
          <w:numId w:val="1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SNAP® Pre-brief Checklist: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1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Facilitators must meet for at least 45 minutes before each session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1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Complete Pre-brief Checklist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1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Upload to OneDrive within 3 business days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Facilitator Requirements</w:t>
      </w:r>
    </w:p>
    <w:p w:rsidR="00667F05" w:rsidRPr="00667F05" w:rsidRDefault="00667F05" w:rsidP="00667F05">
      <w:pPr>
        <w:widowControl/>
        <w:numPr>
          <w:ilvl w:val="0"/>
          <w:numId w:val="15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SNAP Group Model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2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Youth Group: Minimum of 2 facilitators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2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Caregiver Group: At minimum 1 facilitator, maximum 2 facilitators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3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Girls Group Model: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4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Youth: 2 female facilitators</w:t>
      </w:r>
    </w:p>
    <w:p w:rsidR="00667F05" w:rsidRPr="008D7C86" w:rsidRDefault="00667F05" w:rsidP="008D7C86">
      <w:pPr>
        <w:pStyle w:val="ListParagraph"/>
        <w:widowControl/>
        <w:numPr>
          <w:ilvl w:val="0"/>
          <w:numId w:val="34"/>
        </w:numPr>
        <w:rPr>
          <w:snapToGrid/>
          <w:color w:val="000000"/>
          <w:szCs w:val="24"/>
        </w:rPr>
      </w:pPr>
      <w:r w:rsidRPr="008D7C86">
        <w:rPr>
          <w:snapToGrid/>
          <w:color w:val="000000"/>
          <w:szCs w:val="24"/>
        </w:rPr>
        <w:t>Caregiver group: 1 female facilitator minimum (a SNAP</w:t>
      </w:r>
      <w:r w:rsidRPr="008D7C86">
        <w:rPr>
          <w:snapToGrid/>
          <w:color w:val="000000"/>
          <w:szCs w:val="24"/>
        </w:rPr>
        <w:br/>
        <w:t>trained male facilitator may assist)</w:t>
      </w:r>
    </w:p>
    <w:p w:rsidR="00667F05" w:rsidRPr="00667F05" w:rsidRDefault="00667F05" w:rsidP="00667F05">
      <w:pPr>
        <w:widowControl/>
        <w:numPr>
          <w:ilvl w:val="0"/>
          <w:numId w:val="15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Curriculum Modifications: Must submit written request to Florida Network SNAP</w:t>
      </w:r>
      <w:r w:rsidRPr="00667F05">
        <w:rPr>
          <w:snapToGrid/>
          <w:color w:val="000000"/>
          <w:szCs w:val="24"/>
        </w:rPr>
        <w:br/>
        <w:t>Team for changes involving: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5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Group size or composition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5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delivery facilitation of more than one session per week,</w:t>
      </w:r>
      <w:r w:rsidRPr="00A95A70">
        <w:rPr>
          <w:snapToGrid/>
          <w:color w:val="000000"/>
          <w:szCs w:val="24"/>
        </w:rPr>
        <w:br/>
        <w:t>Inclusion of siblings</w:t>
      </w:r>
      <w:r w:rsidRPr="00A95A70">
        <w:rPr>
          <w:snapToGrid/>
          <w:color w:val="000000"/>
          <w:szCs w:val="24"/>
        </w:rPr>
        <w:br/>
        <w:t>Facilitator substitutions</w:t>
      </w:r>
    </w:p>
    <w:p w:rsidR="008D7C86" w:rsidRPr="00A95A70" w:rsidRDefault="00667F05" w:rsidP="00A95A70">
      <w:pPr>
        <w:pStyle w:val="ListParagraph"/>
        <w:widowControl/>
        <w:numPr>
          <w:ilvl w:val="0"/>
          <w:numId w:val="35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Virtual delivery formats</w:t>
      </w:r>
    </w:p>
    <w:p w:rsidR="00667F05" w:rsidRPr="00A95A70" w:rsidRDefault="008D7C86" w:rsidP="00A95A70">
      <w:pPr>
        <w:pStyle w:val="ListParagraph"/>
        <w:widowControl/>
        <w:numPr>
          <w:ilvl w:val="0"/>
          <w:numId w:val="35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I</w:t>
      </w:r>
      <w:r w:rsidR="00667F05" w:rsidRPr="00A95A70">
        <w:rPr>
          <w:snapToGrid/>
          <w:color w:val="000000"/>
          <w:szCs w:val="24"/>
        </w:rPr>
        <w:t>nclude: participant-stated barriers + resource/service adjustment plan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Session Delivery</w:t>
      </w:r>
    </w:p>
    <w:p w:rsidR="00667F05" w:rsidRPr="00667F05" w:rsidRDefault="00667F05" w:rsidP="00667F05">
      <w:pPr>
        <w:widowControl/>
        <w:numPr>
          <w:ilvl w:val="0"/>
          <w:numId w:val="1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Weekly attendance recorded for youth, parents, and siblings</w:t>
      </w:r>
    </w:p>
    <w:p w:rsidR="00667F05" w:rsidRPr="00667F05" w:rsidRDefault="00667F05" w:rsidP="00667F05">
      <w:pPr>
        <w:widowControl/>
        <w:numPr>
          <w:ilvl w:val="0"/>
          <w:numId w:val="1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Youth and caregiver sessions recorded and uploaded to OneDrive within 3</w:t>
      </w:r>
    </w:p>
    <w:p w:rsidR="00667F05" w:rsidRPr="00667F05" w:rsidRDefault="00667F05" w:rsidP="00A95A70">
      <w:pPr>
        <w:widowControl/>
        <w:ind w:left="720"/>
        <w:rPr>
          <w:snapToGrid/>
          <w:color w:val="000000"/>
          <w:szCs w:val="24"/>
        </w:rPr>
      </w:pPr>
      <w:r w:rsidRPr="00667F05">
        <w:rPr>
          <w:snapToGrid/>
          <w:color w:val="000000"/>
          <w:szCs w:val="24"/>
        </w:rPr>
        <w:t>business days</w:t>
      </w:r>
    </w:p>
    <w:p w:rsidR="00667F05" w:rsidRPr="00667F05" w:rsidRDefault="00667F05" w:rsidP="00667F05">
      <w:pPr>
        <w:widowControl/>
        <w:numPr>
          <w:ilvl w:val="0"/>
          <w:numId w:val="17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Make-up sessions (if needed):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6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Minimum 45 minutes</w:t>
      </w:r>
    </w:p>
    <w:p w:rsidR="00A95A70" w:rsidRDefault="00667F05" w:rsidP="00A95A70">
      <w:pPr>
        <w:pStyle w:val="ListParagraph"/>
        <w:widowControl/>
        <w:numPr>
          <w:ilvl w:val="0"/>
          <w:numId w:val="36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Complete Make-up Session and Adherence Contact note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6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After 3 total or 2 consecutive missed sessions: Submit contact notes to the Florida Network SNAP® Team for review.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t>Post-Session Requirements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SNAP® Debrief Process</w:t>
      </w:r>
    </w:p>
    <w:p w:rsidR="00667F05" w:rsidRPr="00667F05" w:rsidRDefault="00667F05" w:rsidP="00667F05">
      <w:pPr>
        <w:widowControl/>
        <w:numPr>
          <w:ilvl w:val="0"/>
          <w:numId w:val="18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Facilitators must meet for 45 minutes post-session</w:t>
      </w:r>
    </w:p>
    <w:p w:rsidR="00667F05" w:rsidRPr="00667F05" w:rsidRDefault="00667F05" w:rsidP="00667F05">
      <w:pPr>
        <w:widowControl/>
        <w:numPr>
          <w:ilvl w:val="0"/>
          <w:numId w:val="18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Complete Debrief Checklist</w:t>
      </w:r>
    </w:p>
    <w:p w:rsidR="00667F05" w:rsidRPr="00667F05" w:rsidRDefault="00667F05" w:rsidP="00667F05">
      <w:pPr>
        <w:widowControl/>
        <w:numPr>
          <w:ilvl w:val="0"/>
          <w:numId w:val="18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Discuss group dynamics, challenges, next steps</w:t>
      </w:r>
    </w:p>
    <w:p w:rsidR="00667F05" w:rsidRPr="00667F05" w:rsidRDefault="00667F05" w:rsidP="00667F05">
      <w:pPr>
        <w:widowControl/>
        <w:numPr>
          <w:ilvl w:val="0"/>
          <w:numId w:val="18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Upload to OneDrive within 3 business days</w:t>
      </w:r>
    </w:p>
    <w:p w:rsidR="008D7C86" w:rsidRDefault="008D7C86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Evaluation &amp; Documentation</w:t>
      </w:r>
    </w:p>
    <w:p w:rsidR="00667F05" w:rsidRPr="00667F05" w:rsidRDefault="00667F05" w:rsidP="00667F05">
      <w:pPr>
        <w:widowControl/>
        <w:numPr>
          <w:ilvl w:val="0"/>
          <w:numId w:val="19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Complete and upload SNAP® Weekly Feedback Evaluation Forms for youth and caregiver into One Drive</w:t>
      </w:r>
    </w:p>
    <w:p w:rsidR="00667F05" w:rsidRPr="00667F05" w:rsidRDefault="00667F05" w:rsidP="00667F05">
      <w:pPr>
        <w:widowControl/>
        <w:numPr>
          <w:ilvl w:val="0"/>
          <w:numId w:val="19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Upload: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7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Pre/Debrief Checklists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7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Attendance records</w:t>
      </w:r>
    </w:p>
    <w:p w:rsidR="00A95A70" w:rsidRDefault="00667F05" w:rsidP="00A95A70">
      <w:pPr>
        <w:pStyle w:val="ListParagraph"/>
        <w:widowControl/>
        <w:numPr>
          <w:ilvl w:val="0"/>
          <w:numId w:val="37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lastRenderedPageBreak/>
        <w:t xml:space="preserve">Weekly Evaluations </w:t>
      </w:r>
      <w:r w:rsidR="00A95A70">
        <w:rPr>
          <w:snapToGrid/>
          <w:color w:val="000000"/>
          <w:szCs w:val="24"/>
        </w:rPr>
        <w:t>Forms completed by Facilitators</w:t>
      </w:r>
    </w:p>
    <w:p w:rsidR="00667F05" w:rsidRDefault="00667F05" w:rsidP="00A95A70">
      <w:pPr>
        <w:pStyle w:val="ListParagraph"/>
        <w:widowControl/>
        <w:numPr>
          <w:ilvl w:val="0"/>
          <w:numId w:val="37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Make-up Session Adherence Contact Notes</w:t>
      </w:r>
    </w:p>
    <w:p w:rsidR="00A95A70" w:rsidRDefault="00A95A70" w:rsidP="00A95A70">
      <w:pPr>
        <w:widowControl/>
        <w:rPr>
          <w:snapToGrid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0"/>
        <w:gridCol w:w="4720"/>
      </w:tblGrid>
      <w:tr w:rsidR="00A95A70" w:rsidTr="00A95A70">
        <w:tc>
          <w:tcPr>
            <w:tcW w:w="4720" w:type="dxa"/>
          </w:tcPr>
          <w:p w:rsidR="00A95A70" w:rsidRPr="00A95A70" w:rsidRDefault="00A95A70" w:rsidP="00A95A70">
            <w:pPr>
              <w:widowControl/>
              <w:jc w:val="center"/>
              <w:rPr>
                <w:b/>
                <w:snapToGrid/>
                <w:color w:val="000000"/>
                <w:szCs w:val="24"/>
              </w:rPr>
            </w:pPr>
            <w:r w:rsidRPr="00667F05">
              <w:rPr>
                <w:b/>
                <w:snapToGrid/>
                <w:color w:val="000000"/>
                <w:szCs w:val="24"/>
                <w:bdr w:val="none" w:sz="0" w:space="0" w:color="auto" w:frame="1"/>
              </w:rPr>
              <w:t>Document</w:t>
            </w:r>
          </w:p>
        </w:tc>
        <w:tc>
          <w:tcPr>
            <w:tcW w:w="4720" w:type="dxa"/>
          </w:tcPr>
          <w:p w:rsidR="00A95A70" w:rsidRPr="00A95A70" w:rsidRDefault="00A95A70" w:rsidP="00A95A70">
            <w:pPr>
              <w:widowControl/>
              <w:jc w:val="center"/>
              <w:rPr>
                <w:b/>
                <w:snapToGrid/>
                <w:color w:val="000000"/>
                <w:szCs w:val="24"/>
              </w:rPr>
            </w:pPr>
            <w:r w:rsidRPr="00667F05">
              <w:rPr>
                <w:b/>
                <w:snapToGrid/>
                <w:color w:val="000000"/>
                <w:szCs w:val="24"/>
                <w:bdr w:val="none" w:sz="0" w:space="0" w:color="auto" w:frame="1"/>
              </w:rPr>
              <w:t>Responsible Person(s)</w:t>
            </w:r>
          </w:p>
        </w:tc>
      </w:tr>
      <w:tr w:rsidR="00A95A70" w:rsidTr="00A95A70"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SNAP® Pre-brief Checklist</w:t>
            </w:r>
          </w:p>
        </w:tc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Facilitators/SNAP Team</w:t>
            </w:r>
          </w:p>
        </w:tc>
      </w:tr>
      <w:tr w:rsidR="00A95A70" w:rsidTr="00A95A70"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SNAP® Client Contact Notes/Agency Contact Notes to document 'Check-In Calls'</w:t>
            </w:r>
          </w:p>
        </w:tc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SNAP Team</w:t>
            </w:r>
          </w:p>
        </w:tc>
      </w:tr>
      <w:tr w:rsidR="00A95A70" w:rsidTr="00A95A70"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Parent SNAP® Group Attendance Logs</w:t>
            </w:r>
          </w:p>
        </w:tc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SNAP Team</w:t>
            </w:r>
          </w:p>
        </w:tc>
      </w:tr>
      <w:tr w:rsidR="00A95A70" w:rsidTr="00A95A70"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Children SNAP® Groups Attendance Logs</w:t>
            </w:r>
          </w:p>
        </w:tc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SNAP Team</w:t>
            </w:r>
          </w:p>
        </w:tc>
      </w:tr>
      <w:tr w:rsidR="00A95A70" w:rsidTr="00A95A70"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Weekly Feedback Questionnaires (end of group cycle</w:t>
            </w:r>
          </w:p>
        </w:tc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Parent/Caregivers</w:t>
            </w:r>
          </w:p>
        </w:tc>
      </w:tr>
      <w:tr w:rsidR="00A95A70" w:rsidTr="00A95A70"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Parent SNAP® Weekly Evaluation Form</w:t>
            </w:r>
          </w:p>
        </w:tc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Facilitators/SNAP Team</w:t>
            </w:r>
          </w:p>
        </w:tc>
      </w:tr>
      <w:tr w:rsidR="00A95A70" w:rsidTr="00A95A70"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Children SNAP® Weekly Evaluation Form</w:t>
            </w:r>
          </w:p>
        </w:tc>
        <w:tc>
          <w:tcPr>
            <w:tcW w:w="4720" w:type="dxa"/>
          </w:tcPr>
          <w:p w:rsidR="00A95A70" w:rsidRDefault="00A95A70" w:rsidP="00A95A70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Facilitators/SNAP Team</w:t>
            </w:r>
          </w:p>
        </w:tc>
      </w:tr>
      <w:tr w:rsidR="00A95A70" w:rsidTr="006B4069">
        <w:tc>
          <w:tcPr>
            <w:tcW w:w="4720" w:type="dxa"/>
          </w:tcPr>
          <w:p w:rsidR="00A95A70" w:rsidRDefault="00A95A70" w:rsidP="006B4069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SNAP® Debrief Checklist Document</w:t>
            </w:r>
          </w:p>
        </w:tc>
        <w:tc>
          <w:tcPr>
            <w:tcW w:w="4720" w:type="dxa"/>
          </w:tcPr>
          <w:p w:rsidR="00A95A70" w:rsidRDefault="00A95A70" w:rsidP="006B4069">
            <w:pPr>
              <w:widowControl/>
              <w:rPr>
                <w:snapToGrid/>
                <w:color w:val="000000"/>
                <w:szCs w:val="24"/>
              </w:rPr>
            </w:pPr>
            <w:r w:rsidRPr="00667F05">
              <w:rPr>
                <w:snapToGrid/>
                <w:color w:val="000000"/>
                <w:szCs w:val="24"/>
                <w:bdr w:val="none" w:sz="0" w:space="0" w:color="auto" w:frame="1"/>
              </w:rPr>
              <w:t>Facilitators/SNAP Team</w:t>
            </w:r>
          </w:p>
        </w:tc>
      </w:tr>
    </w:tbl>
    <w:p w:rsidR="00A95A70" w:rsidRDefault="00A95A70" w:rsidP="00A95A70">
      <w:pPr>
        <w:widowControl/>
        <w:rPr>
          <w:snapToGrid/>
          <w:color w:val="000000"/>
          <w:szCs w:val="24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t>Discharge Procedures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Discharge Criteria</w:t>
      </w:r>
    </w:p>
    <w:p w:rsidR="00667F05" w:rsidRPr="00667F05" w:rsidRDefault="00667F05" w:rsidP="00667F05">
      <w:pPr>
        <w:widowControl/>
        <w:numPr>
          <w:ilvl w:val="0"/>
          <w:numId w:val="2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Program completion</w:t>
      </w:r>
    </w:p>
    <w:p w:rsidR="00667F05" w:rsidRPr="00667F05" w:rsidRDefault="00667F05" w:rsidP="00667F05">
      <w:pPr>
        <w:widowControl/>
        <w:numPr>
          <w:ilvl w:val="0"/>
          <w:numId w:val="2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Voluntary withdrawal or refusal to continue</w:t>
      </w:r>
    </w:p>
    <w:p w:rsidR="00667F05" w:rsidRPr="00667F05" w:rsidRDefault="00667F05" w:rsidP="00667F05">
      <w:pPr>
        <w:widowControl/>
        <w:numPr>
          <w:ilvl w:val="0"/>
          <w:numId w:val="2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Behavior risks (safety concerns)</w:t>
      </w:r>
    </w:p>
    <w:p w:rsidR="00667F05" w:rsidRPr="00667F05" w:rsidRDefault="00667F05" w:rsidP="00667F05">
      <w:pPr>
        <w:widowControl/>
        <w:numPr>
          <w:ilvl w:val="0"/>
          <w:numId w:val="2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Referral to more appropriate services</w:t>
      </w:r>
    </w:p>
    <w:p w:rsidR="00667F05" w:rsidRPr="00667F05" w:rsidRDefault="00667F05" w:rsidP="00667F05">
      <w:pPr>
        <w:widowControl/>
        <w:numPr>
          <w:ilvl w:val="0"/>
          <w:numId w:val="2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Family unresponsive after 3 documented contact attempts</w:t>
      </w:r>
    </w:p>
    <w:p w:rsidR="00667F05" w:rsidRPr="00667F05" w:rsidRDefault="00667F05" w:rsidP="00667F05">
      <w:pPr>
        <w:widowControl/>
        <w:numPr>
          <w:ilvl w:val="0"/>
          <w:numId w:val="20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DCF removal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Discharge Documentation</w:t>
      </w: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May not occur before Session 10 unless:</w:t>
      </w:r>
    </w:p>
    <w:p w:rsidR="00667F05" w:rsidRPr="00667F05" w:rsidRDefault="00667F05" w:rsidP="00667F05">
      <w:pPr>
        <w:widowControl/>
        <w:numPr>
          <w:ilvl w:val="0"/>
          <w:numId w:val="21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Early withdrawal</w:t>
      </w:r>
    </w:p>
    <w:p w:rsidR="00667F05" w:rsidRPr="00667F05" w:rsidRDefault="00667F05" w:rsidP="00667F05">
      <w:pPr>
        <w:widowControl/>
        <w:numPr>
          <w:ilvl w:val="0"/>
          <w:numId w:val="21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Three attempts to contact the family without success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Required Forms:</w:t>
      </w:r>
    </w:p>
    <w:p w:rsidR="00667F05" w:rsidRPr="00667F05" w:rsidRDefault="00667F05" w:rsidP="00667F05">
      <w:pPr>
        <w:widowControl/>
        <w:numPr>
          <w:ilvl w:val="0"/>
          <w:numId w:val="22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Youth &amp; Parent Evaluation Forms (Week 13)</w:t>
      </w:r>
    </w:p>
    <w:p w:rsidR="00667F05" w:rsidRPr="00667F05" w:rsidRDefault="00667F05" w:rsidP="00667F05">
      <w:pPr>
        <w:widowControl/>
        <w:numPr>
          <w:ilvl w:val="0"/>
          <w:numId w:val="22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Post-TOPSE (NetMIS)</w:t>
      </w:r>
    </w:p>
    <w:p w:rsidR="00667F05" w:rsidRPr="00667F05" w:rsidRDefault="00667F05" w:rsidP="00667F05">
      <w:pPr>
        <w:widowControl/>
        <w:numPr>
          <w:ilvl w:val="0"/>
          <w:numId w:val="22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Post-CBCL + optional TRF (ASEBA)</w:t>
      </w:r>
    </w:p>
    <w:p w:rsidR="00667F05" w:rsidRPr="00667F05" w:rsidRDefault="00667F05" w:rsidP="00667F05">
      <w:pPr>
        <w:widowControl/>
        <w:numPr>
          <w:ilvl w:val="0"/>
          <w:numId w:val="22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Post-NIRVANA (NetMIS)</w:t>
      </w:r>
    </w:p>
    <w:p w:rsidR="00667F05" w:rsidRPr="00667F05" w:rsidRDefault="00667F05" w:rsidP="00667F05">
      <w:pPr>
        <w:widowControl/>
        <w:numPr>
          <w:ilvl w:val="0"/>
          <w:numId w:val="22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SNAP® Discharge Summary Report, including: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8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Discharge reason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8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Service summary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8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Goal progress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8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Outcome comparison</w:t>
      </w:r>
    </w:p>
    <w:p w:rsidR="00667F05" w:rsidRPr="00A95A70" w:rsidRDefault="00667F05" w:rsidP="00A95A70">
      <w:pPr>
        <w:pStyle w:val="ListParagraph"/>
        <w:widowControl/>
        <w:numPr>
          <w:ilvl w:val="0"/>
          <w:numId w:val="38"/>
        </w:numPr>
        <w:rPr>
          <w:snapToGrid/>
          <w:color w:val="000000"/>
          <w:szCs w:val="24"/>
        </w:rPr>
      </w:pPr>
      <w:r w:rsidRPr="00A95A70">
        <w:rPr>
          <w:snapToGrid/>
          <w:color w:val="000000"/>
          <w:szCs w:val="24"/>
        </w:rPr>
        <w:t>Aftercare referrals (if applicable)</w:t>
      </w: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All documentation must be completed within 30 days of final group session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Post-Discharge Follow-Up</w:t>
      </w:r>
    </w:p>
    <w:p w:rsidR="00667F05" w:rsidRPr="00667F05" w:rsidRDefault="00667F05" w:rsidP="00667F05">
      <w:pPr>
        <w:widowControl/>
        <w:numPr>
          <w:ilvl w:val="0"/>
          <w:numId w:val="2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Conduct follow-up calls at 30- and 60-days post-discharge</w:t>
      </w:r>
    </w:p>
    <w:p w:rsidR="00667F05" w:rsidRPr="00667F05" w:rsidRDefault="00667F05" w:rsidP="00667F05">
      <w:pPr>
        <w:widowControl/>
        <w:numPr>
          <w:ilvl w:val="0"/>
          <w:numId w:val="2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Document in the SNAP® youth file on a contact note.</w:t>
      </w:r>
    </w:p>
    <w:p w:rsidR="00667F05" w:rsidRPr="00667F05" w:rsidRDefault="00667F05" w:rsidP="00667F05">
      <w:pPr>
        <w:widowControl/>
        <w:numPr>
          <w:ilvl w:val="0"/>
          <w:numId w:val="23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Enter into NetM</w:t>
      </w:r>
      <w:r w:rsidR="00A95A70">
        <w:rPr>
          <w:snapToGrid/>
          <w:color w:val="000000"/>
          <w:szCs w:val="24"/>
        </w:rPr>
        <w:t>I</w:t>
      </w:r>
      <w:r w:rsidRPr="00667F05">
        <w:rPr>
          <w:snapToGrid/>
          <w:color w:val="000000"/>
          <w:szCs w:val="24"/>
        </w:rPr>
        <w:t>S within 3 business days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lastRenderedPageBreak/>
        <w:t>End-of-Year Reporting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snapToGrid/>
          <w:szCs w:val="24"/>
        </w:rPr>
      </w:pPr>
      <w:r w:rsidRPr="00667F05">
        <w:rPr>
          <w:snapToGrid/>
          <w:color w:val="000000"/>
          <w:szCs w:val="24"/>
          <w:bdr w:val="none" w:sz="0" w:space="0" w:color="auto" w:frame="1"/>
        </w:rPr>
        <w:t>All agencies must submit a Year-End Report using a Florida Network template, including:</w:t>
      </w:r>
    </w:p>
    <w:p w:rsidR="00667F05" w:rsidRPr="00667F05" w:rsidRDefault="00667F05" w:rsidP="00667F05">
      <w:pPr>
        <w:widowControl/>
        <w:numPr>
          <w:ilvl w:val="0"/>
          <w:numId w:val="2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Youth/caregiver evaluation data</w:t>
      </w:r>
    </w:p>
    <w:p w:rsidR="00667F05" w:rsidRPr="00667F05" w:rsidRDefault="00667F05" w:rsidP="00667F05">
      <w:pPr>
        <w:widowControl/>
        <w:numPr>
          <w:ilvl w:val="0"/>
          <w:numId w:val="2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Community outreach logs</w:t>
      </w:r>
    </w:p>
    <w:p w:rsidR="00667F05" w:rsidRPr="00667F05" w:rsidRDefault="00667F05" w:rsidP="00667F05">
      <w:pPr>
        <w:widowControl/>
        <w:numPr>
          <w:ilvl w:val="0"/>
          <w:numId w:val="2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Site-specific barriers and planned solutions</w:t>
      </w:r>
    </w:p>
    <w:p w:rsidR="00667F05" w:rsidRPr="00667F05" w:rsidRDefault="00667F05" w:rsidP="00667F05">
      <w:pPr>
        <w:widowControl/>
        <w:numPr>
          <w:ilvl w:val="0"/>
          <w:numId w:val="24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Case management review: successes, limitations</w:t>
      </w:r>
    </w:p>
    <w:p w:rsidR="00667F05" w:rsidRPr="00667F05" w:rsidRDefault="00667F05" w:rsidP="00667F05">
      <w:pPr>
        <w:widowControl/>
        <w:numPr>
          <w:ilvl w:val="0"/>
          <w:numId w:val="25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Goals for the next fiscal year</w:t>
      </w:r>
    </w:p>
    <w:p w:rsidR="00667F05" w:rsidRPr="00667F05" w:rsidRDefault="00667F05" w:rsidP="00667F05">
      <w:pPr>
        <w:widowControl/>
        <w:numPr>
          <w:ilvl w:val="0"/>
          <w:numId w:val="25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Submission timeline: minimum 5 working days' notice provided</w:t>
      </w:r>
    </w:p>
    <w:p w:rsidR="00A95A70" w:rsidRDefault="00A95A70" w:rsidP="00667F05">
      <w:pPr>
        <w:widowControl/>
        <w:rPr>
          <w:snapToGrid/>
          <w:color w:val="000000"/>
          <w:szCs w:val="24"/>
          <w:bdr w:val="none" w:sz="0" w:space="0" w:color="auto" w:frame="1"/>
        </w:rPr>
      </w:pPr>
    </w:p>
    <w:p w:rsidR="00667F05" w:rsidRPr="00667F05" w:rsidRDefault="00667F05" w:rsidP="00667F05">
      <w:pPr>
        <w:widowControl/>
        <w:rPr>
          <w:b/>
          <w:snapToGrid/>
          <w:szCs w:val="24"/>
          <w:u w:val="single"/>
        </w:rPr>
      </w:pPr>
      <w:r w:rsidRPr="00667F05">
        <w:rPr>
          <w:b/>
          <w:snapToGrid/>
          <w:color w:val="000000"/>
          <w:szCs w:val="24"/>
          <w:u w:val="single"/>
          <w:bdr w:val="none" w:sz="0" w:space="0" w:color="auto" w:frame="1"/>
        </w:rPr>
        <w:t>SNAP LEAD Attendance Requirement</w:t>
      </w:r>
    </w:p>
    <w:p w:rsidR="00667F05" w:rsidRPr="00667F05" w:rsidRDefault="00667F05" w:rsidP="00667F05">
      <w:pPr>
        <w:widowControl/>
        <w:numPr>
          <w:ilvl w:val="0"/>
          <w:numId w:val="26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Each funded site must send 1 representative to full duration of all Florida</w:t>
      </w:r>
      <w:r w:rsidRPr="00667F05">
        <w:rPr>
          <w:snapToGrid/>
          <w:color w:val="000000"/>
          <w:szCs w:val="24"/>
        </w:rPr>
        <w:br/>
        <w:t>Network SNAP Lead events</w:t>
      </w:r>
    </w:p>
    <w:p w:rsidR="00667F05" w:rsidRPr="00667F05" w:rsidRDefault="00667F05" w:rsidP="00667F05">
      <w:pPr>
        <w:widowControl/>
        <w:numPr>
          <w:ilvl w:val="0"/>
          <w:numId w:val="26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Attendees must transfer learned content to internal SNAP® teams</w:t>
      </w:r>
    </w:p>
    <w:p w:rsidR="00667F05" w:rsidRPr="00667F05" w:rsidRDefault="00667F05" w:rsidP="00667F05">
      <w:pPr>
        <w:widowControl/>
        <w:numPr>
          <w:ilvl w:val="0"/>
          <w:numId w:val="26"/>
        </w:numPr>
        <w:rPr>
          <w:snapToGrid/>
          <w:color w:val="000000"/>
          <w:szCs w:val="24"/>
        </w:rPr>
      </w:pPr>
      <w:r w:rsidRPr="00667F05">
        <w:rPr>
          <w:rFonts w:ascii="Tahoma" w:hAnsi="Tahoma" w:cs="Tahoma"/>
          <w:snapToGrid/>
          <w:color w:val="000000"/>
          <w:szCs w:val="24"/>
        </w:rPr>
        <w:t>﻿﻿</w:t>
      </w:r>
      <w:r w:rsidRPr="00667F05">
        <w:rPr>
          <w:snapToGrid/>
          <w:color w:val="000000"/>
          <w:szCs w:val="24"/>
        </w:rPr>
        <w:t>Participation documentation submitted upon request</w:t>
      </w:r>
    </w:p>
    <w:p w:rsidR="00667F05" w:rsidRDefault="00667F05">
      <w:pPr>
        <w:jc w:val="both"/>
      </w:pPr>
    </w:p>
    <w:sectPr w:rsidR="00667F05">
      <w:footerReference w:type="even" r:id="rId7"/>
      <w:footerReference w:type="default" r:id="rId8"/>
      <w:endnotePr>
        <w:numFmt w:val="decimal"/>
      </w:endnotePr>
      <w:pgSz w:w="12240" w:h="15840"/>
      <w:pgMar w:top="1152" w:right="1440" w:bottom="864" w:left="1350" w:header="108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D1" w:rsidRDefault="008279D1">
      <w:r>
        <w:separator/>
      </w:r>
    </w:p>
  </w:endnote>
  <w:endnote w:type="continuationSeparator" w:id="0">
    <w:p w:rsidR="008279D1" w:rsidRDefault="008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05" w:rsidRDefault="00F45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605" w:rsidRDefault="00F456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05" w:rsidRDefault="00D8019B">
    <w:pPr>
      <w:pStyle w:val="BodyText"/>
      <w:tabs>
        <w:tab w:val="center" w:pos="4680"/>
        <w:tab w:val="right" w:pos="9360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Rev: </w:t>
    </w:r>
    <w:r w:rsidR="00A95A70">
      <w:rPr>
        <w:rFonts w:ascii="Times New Roman" w:hAnsi="Times New Roman"/>
        <w:sz w:val="18"/>
      </w:rPr>
      <w:t>12/25</w:t>
    </w:r>
    <w:r w:rsidR="00F45605">
      <w:rPr>
        <w:rFonts w:ascii="Times New Roman" w:hAnsi="Times New Roman"/>
        <w:sz w:val="18"/>
      </w:rPr>
      <w:tab/>
      <w:t xml:space="preserve">Page </w:t>
    </w:r>
    <w:r w:rsidR="00F45605">
      <w:rPr>
        <w:rStyle w:val="PageNumber"/>
        <w:rFonts w:ascii="Times New Roman" w:hAnsi="Times New Roman"/>
        <w:sz w:val="18"/>
      </w:rPr>
      <w:fldChar w:fldCharType="begin"/>
    </w:r>
    <w:r w:rsidR="00F45605">
      <w:rPr>
        <w:rStyle w:val="PageNumber"/>
        <w:rFonts w:ascii="Times New Roman" w:hAnsi="Times New Roman"/>
        <w:sz w:val="18"/>
      </w:rPr>
      <w:instrText xml:space="preserve"> PAGE </w:instrText>
    </w:r>
    <w:r w:rsidR="00F45605">
      <w:rPr>
        <w:rStyle w:val="PageNumber"/>
        <w:rFonts w:ascii="Times New Roman" w:hAnsi="Times New Roman"/>
        <w:sz w:val="18"/>
      </w:rPr>
      <w:fldChar w:fldCharType="separate"/>
    </w:r>
    <w:r>
      <w:rPr>
        <w:rStyle w:val="PageNumber"/>
        <w:rFonts w:ascii="Times New Roman" w:hAnsi="Times New Roman"/>
        <w:noProof/>
        <w:sz w:val="18"/>
      </w:rPr>
      <w:t>4</w:t>
    </w:r>
    <w:r w:rsidR="00F45605">
      <w:rPr>
        <w:rStyle w:val="PageNumber"/>
        <w:rFonts w:ascii="Times New Roman" w:hAnsi="Times New Roman"/>
        <w:sz w:val="18"/>
      </w:rPr>
      <w:fldChar w:fldCharType="end"/>
    </w:r>
    <w:r w:rsidR="00F45605">
      <w:rPr>
        <w:rStyle w:val="PageNumber"/>
        <w:rFonts w:ascii="Times New Roman" w:hAnsi="Times New Roman"/>
        <w:sz w:val="18"/>
      </w:rPr>
      <w:t xml:space="preserve"> of </w:t>
    </w:r>
    <w:r w:rsidR="00F45605">
      <w:rPr>
        <w:rStyle w:val="PageNumber"/>
        <w:rFonts w:ascii="Times New Roman" w:hAnsi="Times New Roman"/>
        <w:sz w:val="18"/>
      </w:rPr>
      <w:fldChar w:fldCharType="begin"/>
    </w:r>
    <w:r w:rsidR="00F45605">
      <w:rPr>
        <w:rStyle w:val="PageNumber"/>
        <w:rFonts w:ascii="Times New Roman" w:hAnsi="Times New Roman"/>
        <w:sz w:val="18"/>
      </w:rPr>
      <w:instrText xml:space="preserve"> NUMPAGES </w:instrText>
    </w:r>
    <w:r w:rsidR="00F45605">
      <w:rPr>
        <w:rStyle w:val="PageNumber"/>
        <w:rFonts w:ascii="Times New Roman" w:hAnsi="Times New Roman"/>
        <w:sz w:val="18"/>
      </w:rPr>
      <w:fldChar w:fldCharType="separate"/>
    </w:r>
    <w:r>
      <w:rPr>
        <w:rStyle w:val="PageNumber"/>
        <w:rFonts w:ascii="Times New Roman" w:hAnsi="Times New Roman"/>
        <w:noProof/>
        <w:sz w:val="18"/>
      </w:rPr>
      <w:t>5</w:t>
    </w:r>
    <w:r w:rsidR="00F45605">
      <w:rPr>
        <w:rStyle w:val="PageNumber"/>
        <w:rFonts w:ascii="Times New Roman" w:hAnsi="Times New Roman"/>
        <w:sz w:val="18"/>
      </w:rPr>
      <w:fldChar w:fldCharType="end"/>
    </w:r>
    <w:r w:rsidR="00F45605">
      <w:rPr>
        <w:rStyle w:val="PageNumber"/>
        <w:rFonts w:ascii="Times New Roman" w:hAnsi="Times New Roman"/>
        <w:sz w:val="18"/>
      </w:rPr>
      <w:tab/>
    </w:r>
    <w:r w:rsidR="00EF1830" w:rsidRPr="00D8019B">
      <w:rPr>
        <w:rStyle w:val="PageNumber"/>
        <w:rFonts w:ascii="Times New Roman" w:hAnsi="Times New Roman"/>
        <w:sz w:val="28"/>
      </w:rPr>
      <w:t>P-</w:t>
    </w:r>
    <w:r>
      <w:rPr>
        <w:rStyle w:val="PageNumber"/>
        <w:rFonts w:ascii="Times New Roman" w:hAnsi="Times New Roman"/>
        <w:sz w:val="28"/>
      </w:rPr>
      <w:t>1312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D1" w:rsidRDefault="008279D1">
      <w:r>
        <w:separator/>
      </w:r>
    </w:p>
  </w:footnote>
  <w:footnote w:type="continuationSeparator" w:id="0">
    <w:p w:rsidR="008279D1" w:rsidRDefault="0082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2B6"/>
    <w:multiLevelType w:val="multilevel"/>
    <w:tmpl w:val="43AC85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86E65"/>
    <w:multiLevelType w:val="multilevel"/>
    <w:tmpl w:val="C942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28077F"/>
    <w:multiLevelType w:val="multilevel"/>
    <w:tmpl w:val="3826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C0399E"/>
    <w:multiLevelType w:val="multilevel"/>
    <w:tmpl w:val="898C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7E3A7D"/>
    <w:multiLevelType w:val="multilevel"/>
    <w:tmpl w:val="C98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AC0199A"/>
    <w:multiLevelType w:val="multilevel"/>
    <w:tmpl w:val="C864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F4623BB"/>
    <w:multiLevelType w:val="hybridMultilevel"/>
    <w:tmpl w:val="02200198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108D1859"/>
    <w:multiLevelType w:val="multilevel"/>
    <w:tmpl w:val="91A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11A4A47"/>
    <w:multiLevelType w:val="multilevel"/>
    <w:tmpl w:val="3AD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11B5932"/>
    <w:multiLevelType w:val="hybridMultilevel"/>
    <w:tmpl w:val="1E6468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B041F2"/>
    <w:multiLevelType w:val="multilevel"/>
    <w:tmpl w:val="690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35549C7"/>
    <w:multiLevelType w:val="hybridMultilevel"/>
    <w:tmpl w:val="340898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F90194"/>
    <w:multiLevelType w:val="hybridMultilevel"/>
    <w:tmpl w:val="507ADE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7A3F27"/>
    <w:multiLevelType w:val="hybridMultilevel"/>
    <w:tmpl w:val="EC6A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F4FB0"/>
    <w:multiLevelType w:val="multilevel"/>
    <w:tmpl w:val="5E38038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4981DC1"/>
    <w:multiLevelType w:val="multilevel"/>
    <w:tmpl w:val="6404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64434EF"/>
    <w:multiLevelType w:val="hybridMultilevel"/>
    <w:tmpl w:val="F00812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E102D8"/>
    <w:multiLevelType w:val="hybridMultilevel"/>
    <w:tmpl w:val="9BD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90354"/>
    <w:multiLevelType w:val="multilevel"/>
    <w:tmpl w:val="46F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12A54FF"/>
    <w:multiLevelType w:val="multilevel"/>
    <w:tmpl w:val="7864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5717029"/>
    <w:multiLevelType w:val="hybridMultilevel"/>
    <w:tmpl w:val="4FA49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40F9A"/>
    <w:multiLevelType w:val="multilevel"/>
    <w:tmpl w:val="5E9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91518FD"/>
    <w:multiLevelType w:val="hybridMultilevel"/>
    <w:tmpl w:val="958473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A8087B"/>
    <w:multiLevelType w:val="multilevel"/>
    <w:tmpl w:val="DA8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44B2966"/>
    <w:multiLevelType w:val="hybridMultilevel"/>
    <w:tmpl w:val="A36AA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9152E"/>
    <w:multiLevelType w:val="hybridMultilevel"/>
    <w:tmpl w:val="72CC83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176F50"/>
    <w:multiLevelType w:val="multilevel"/>
    <w:tmpl w:val="189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7814922"/>
    <w:multiLevelType w:val="multilevel"/>
    <w:tmpl w:val="BB9A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BD840F9"/>
    <w:multiLevelType w:val="multilevel"/>
    <w:tmpl w:val="3D0C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C296056"/>
    <w:multiLevelType w:val="multilevel"/>
    <w:tmpl w:val="995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E6F2266"/>
    <w:multiLevelType w:val="multilevel"/>
    <w:tmpl w:val="B26A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88222E4"/>
    <w:multiLevelType w:val="multilevel"/>
    <w:tmpl w:val="163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B666E40"/>
    <w:multiLevelType w:val="multilevel"/>
    <w:tmpl w:val="6ED0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0147B82"/>
    <w:multiLevelType w:val="hybridMultilevel"/>
    <w:tmpl w:val="DFB014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6B601F"/>
    <w:multiLevelType w:val="hybridMultilevel"/>
    <w:tmpl w:val="9B26A306"/>
    <w:lvl w:ilvl="0" w:tplc="CDE6779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383402D"/>
    <w:multiLevelType w:val="multilevel"/>
    <w:tmpl w:val="DF2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81D50FE"/>
    <w:multiLevelType w:val="multilevel"/>
    <w:tmpl w:val="2288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DF62C3E"/>
    <w:multiLevelType w:val="hybridMultilevel"/>
    <w:tmpl w:val="E6B08D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30"/>
  </w:num>
  <w:num w:numId="5">
    <w:abstractNumId w:val="5"/>
  </w:num>
  <w:num w:numId="6">
    <w:abstractNumId w:val="21"/>
  </w:num>
  <w:num w:numId="7">
    <w:abstractNumId w:val="29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27"/>
  </w:num>
  <w:num w:numId="13">
    <w:abstractNumId w:val="36"/>
  </w:num>
  <w:num w:numId="14">
    <w:abstractNumId w:val="31"/>
  </w:num>
  <w:num w:numId="15">
    <w:abstractNumId w:val="28"/>
  </w:num>
  <w:num w:numId="16">
    <w:abstractNumId w:val="0"/>
  </w:num>
  <w:num w:numId="17">
    <w:abstractNumId w:val="1"/>
  </w:num>
  <w:num w:numId="18">
    <w:abstractNumId w:val="35"/>
  </w:num>
  <w:num w:numId="19">
    <w:abstractNumId w:val="26"/>
  </w:num>
  <w:num w:numId="20">
    <w:abstractNumId w:val="23"/>
  </w:num>
  <w:num w:numId="21">
    <w:abstractNumId w:val="7"/>
  </w:num>
  <w:num w:numId="22">
    <w:abstractNumId w:val="32"/>
  </w:num>
  <w:num w:numId="23">
    <w:abstractNumId w:val="18"/>
  </w:num>
  <w:num w:numId="24">
    <w:abstractNumId w:val="15"/>
  </w:num>
  <w:num w:numId="25">
    <w:abstractNumId w:val="10"/>
  </w:num>
  <w:num w:numId="26">
    <w:abstractNumId w:val="19"/>
  </w:num>
  <w:num w:numId="27">
    <w:abstractNumId w:val="14"/>
  </w:num>
  <w:num w:numId="28">
    <w:abstractNumId w:val="34"/>
  </w:num>
  <w:num w:numId="29">
    <w:abstractNumId w:val="20"/>
  </w:num>
  <w:num w:numId="30">
    <w:abstractNumId w:val="37"/>
  </w:num>
  <w:num w:numId="31">
    <w:abstractNumId w:val="33"/>
  </w:num>
  <w:num w:numId="32">
    <w:abstractNumId w:val="9"/>
  </w:num>
  <w:num w:numId="33">
    <w:abstractNumId w:val="16"/>
  </w:num>
  <w:num w:numId="34">
    <w:abstractNumId w:val="6"/>
  </w:num>
  <w:num w:numId="35">
    <w:abstractNumId w:val="12"/>
  </w:num>
  <w:num w:numId="36">
    <w:abstractNumId w:val="11"/>
  </w:num>
  <w:num w:numId="37">
    <w:abstractNumId w:val="2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C0"/>
    <w:rsid w:val="000E37AB"/>
    <w:rsid w:val="001B50C1"/>
    <w:rsid w:val="001D242C"/>
    <w:rsid w:val="001D4556"/>
    <w:rsid w:val="0025647F"/>
    <w:rsid w:val="002732D7"/>
    <w:rsid w:val="00354F5A"/>
    <w:rsid w:val="004D797D"/>
    <w:rsid w:val="0054220F"/>
    <w:rsid w:val="00555223"/>
    <w:rsid w:val="00575165"/>
    <w:rsid w:val="00667F05"/>
    <w:rsid w:val="00772D8C"/>
    <w:rsid w:val="007A256A"/>
    <w:rsid w:val="008279D1"/>
    <w:rsid w:val="008309C0"/>
    <w:rsid w:val="008B4249"/>
    <w:rsid w:val="008D7C86"/>
    <w:rsid w:val="00922E67"/>
    <w:rsid w:val="00A95A70"/>
    <w:rsid w:val="00AA58F0"/>
    <w:rsid w:val="00B801F0"/>
    <w:rsid w:val="00C238E5"/>
    <w:rsid w:val="00D42FA3"/>
    <w:rsid w:val="00D8019B"/>
    <w:rsid w:val="00DF4DEE"/>
    <w:rsid w:val="00E762FB"/>
    <w:rsid w:val="00E95E47"/>
    <w:rsid w:val="00EF1830"/>
    <w:rsid w:val="00F21D22"/>
    <w:rsid w:val="00F45605"/>
    <w:rsid w:val="00F90E89"/>
    <w:rsid w:val="00FA6736"/>
    <w:rsid w:val="00FC7DF5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7D11E"/>
  <w15:chartTrackingRefBased/>
  <w15:docId w15:val="{965C06B0-DC6A-4CE4-B1E0-C3F4935B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E762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47"/>
    <w:rPr>
      <w:rFonts w:ascii="Segoe UI" w:hAnsi="Segoe UI" w:cs="Segoe UI"/>
      <w:snapToGrid w:val="0"/>
      <w:sz w:val="18"/>
      <w:szCs w:val="18"/>
    </w:rPr>
  </w:style>
  <w:style w:type="table" w:styleId="TableGrid">
    <w:name w:val="Table Grid"/>
    <w:basedOn w:val="TableNormal"/>
    <w:uiPriority w:val="59"/>
    <w:rsid w:val="00A9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 Drug Store, Inc.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Rosa-Garcia</dc:creator>
  <cp:keywords/>
  <cp:lastModifiedBy>Sam Clark</cp:lastModifiedBy>
  <cp:revision>2</cp:revision>
  <cp:lastPrinted>1999-12-09T19:33:00Z</cp:lastPrinted>
  <dcterms:created xsi:type="dcterms:W3CDTF">2025-12-14T20:35:00Z</dcterms:created>
  <dcterms:modified xsi:type="dcterms:W3CDTF">2025-12-14T20:35:00Z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</Properties>
</file>