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2A8" w:rsidRDefault="00CC72A8" w:rsidP="00CC72A8">
      <w:pPr>
        <w:pStyle w:val="Title"/>
        <w:pBdr>
          <w:bottom w:val="single" w:sz="4" w:space="1" w:color="auto"/>
        </w:pBdr>
        <w:rPr>
          <w:bCs w:val="0"/>
        </w:rPr>
      </w:pPr>
      <w:bookmarkStart w:id="0" w:name="_GoBack"/>
      <w:bookmarkEnd w:id="0"/>
      <w:r>
        <w:t xml:space="preserve">Sexual Orientation, Gender Identity, Gender Expression </w:t>
      </w:r>
    </w:p>
    <w:p w:rsidR="00CC72A8" w:rsidRDefault="00CC72A8" w:rsidP="00CC72A8">
      <w:pPr>
        <w:rPr>
          <w:rFonts w:ascii="New Times Roman" w:hAnsi="New Times Roman"/>
          <w:b/>
          <w:sz w:val="24"/>
          <w:szCs w:val="24"/>
          <w:u w:val="single"/>
        </w:rPr>
      </w:pPr>
    </w:p>
    <w:p w:rsidR="00561072" w:rsidRDefault="00561072" w:rsidP="00F46835">
      <w:pPr>
        <w:ind w:left="1440" w:hanging="1440"/>
        <w:rPr>
          <w:rFonts w:ascii="New Times Roman" w:hAnsi="New Times Roman"/>
          <w:sz w:val="24"/>
          <w:szCs w:val="24"/>
        </w:rPr>
      </w:pPr>
      <w:r>
        <w:rPr>
          <w:rFonts w:ascii="New Times Roman" w:hAnsi="New Times Roman"/>
          <w:b/>
          <w:sz w:val="24"/>
          <w:szCs w:val="24"/>
          <w:u w:val="single"/>
        </w:rPr>
        <w:t xml:space="preserve">Purpose: </w:t>
      </w:r>
      <w:r>
        <w:rPr>
          <w:rFonts w:ascii="New Times Roman" w:hAnsi="New Times Roman"/>
          <w:sz w:val="24"/>
          <w:szCs w:val="24"/>
        </w:rPr>
        <w:tab/>
        <w:t xml:space="preserve">The intent of this policy is to </w:t>
      </w:r>
      <w:r w:rsidR="009B76C3">
        <w:rPr>
          <w:rFonts w:ascii="New Times Roman" w:hAnsi="New Times Roman"/>
          <w:sz w:val="24"/>
          <w:szCs w:val="24"/>
        </w:rPr>
        <w:t xml:space="preserve">ensure that all youth </w:t>
      </w:r>
      <w:r w:rsidR="00F46835">
        <w:rPr>
          <w:rFonts w:ascii="New Times Roman" w:hAnsi="New Times Roman"/>
          <w:sz w:val="24"/>
          <w:szCs w:val="24"/>
        </w:rPr>
        <w:t>are provide</w:t>
      </w:r>
      <w:r w:rsidR="009B76C3">
        <w:rPr>
          <w:rFonts w:ascii="New Times Roman" w:hAnsi="New Times Roman"/>
          <w:sz w:val="24"/>
          <w:szCs w:val="24"/>
        </w:rPr>
        <w:t>d</w:t>
      </w:r>
      <w:r w:rsidR="00F46835">
        <w:rPr>
          <w:rFonts w:ascii="New Times Roman" w:hAnsi="New Times Roman"/>
          <w:sz w:val="24"/>
          <w:szCs w:val="24"/>
        </w:rPr>
        <w:t xml:space="preserve"> a safe and therapeutic environment.</w:t>
      </w:r>
    </w:p>
    <w:p w:rsidR="00F46835" w:rsidRDefault="00F46835" w:rsidP="00F46835">
      <w:pPr>
        <w:ind w:left="1440" w:hanging="1440"/>
        <w:rPr>
          <w:rFonts w:ascii="New Times Roman" w:hAnsi="New Times Roman"/>
          <w:sz w:val="24"/>
          <w:szCs w:val="24"/>
        </w:rPr>
      </w:pPr>
      <w:r>
        <w:rPr>
          <w:rFonts w:ascii="New Times Roman" w:hAnsi="New Times Roman"/>
          <w:b/>
          <w:sz w:val="24"/>
          <w:szCs w:val="24"/>
          <w:u w:val="single"/>
        </w:rPr>
        <w:t>Policy:</w:t>
      </w:r>
      <w:r>
        <w:rPr>
          <w:rFonts w:ascii="New Times Roman" w:hAnsi="New Times Roman"/>
          <w:sz w:val="24"/>
          <w:szCs w:val="24"/>
        </w:rPr>
        <w:tab/>
        <w:t xml:space="preserve">CDS shall provide </w:t>
      </w:r>
      <w:r w:rsidRPr="009B76C3">
        <w:rPr>
          <w:rFonts w:ascii="New Times Roman" w:hAnsi="New Times Roman"/>
          <w:sz w:val="24"/>
          <w:szCs w:val="24"/>
        </w:rPr>
        <w:t>all</w:t>
      </w:r>
      <w:r>
        <w:rPr>
          <w:rFonts w:ascii="New Times Roman" w:hAnsi="New Times Roman"/>
          <w:sz w:val="24"/>
          <w:szCs w:val="24"/>
        </w:rPr>
        <w:t xml:space="preserve"> youth with an environment where they feel respected and free from persecution based on their actual or perceived sexual orientation, gender identity</w:t>
      </w:r>
      <w:r w:rsidR="009B76C3">
        <w:rPr>
          <w:rFonts w:ascii="New Times Roman" w:hAnsi="New Times Roman"/>
          <w:sz w:val="24"/>
          <w:szCs w:val="24"/>
        </w:rPr>
        <w:t>, and gender expression. Staff and volunteers serving youth must be familiar with policy guidelines outlined in Florida Network CINS/FINS Policy and Procedure Manual policy #5.08.</w:t>
      </w:r>
    </w:p>
    <w:p w:rsidR="00F46835" w:rsidRDefault="00F46835" w:rsidP="00F46835">
      <w:pPr>
        <w:ind w:left="1440" w:hanging="1440"/>
        <w:rPr>
          <w:rFonts w:ascii="New Times Roman" w:hAnsi="New Times Roman"/>
          <w:sz w:val="24"/>
          <w:szCs w:val="24"/>
        </w:rPr>
      </w:pPr>
      <w:r>
        <w:rPr>
          <w:rFonts w:ascii="New Times Roman" w:hAnsi="New Times Roman"/>
          <w:b/>
          <w:sz w:val="24"/>
          <w:szCs w:val="24"/>
          <w:u w:val="single"/>
        </w:rPr>
        <w:t>Procedure and/or Process:</w:t>
      </w:r>
      <w:r>
        <w:rPr>
          <w:rFonts w:ascii="New Times Roman" w:hAnsi="New Times Roman"/>
          <w:sz w:val="24"/>
          <w:szCs w:val="24"/>
        </w:rPr>
        <w:t xml:space="preserve"> </w:t>
      </w:r>
    </w:p>
    <w:p w:rsidR="009B76C3" w:rsidRDefault="009B76C3" w:rsidP="00F46835">
      <w:pPr>
        <w:ind w:left="1440" w:hanging="1440"/>
        <w:rPr>
          <w:rFonts w:ascii="New Times Roman" w:hAnsi="New Times Roman"/>
          <w:sz w:val="24"/>
          <w:szCs w:val="24"/>
        </w:rPr>
      </w:pPr>
      <w:r>
        <w:rPr>
          <w:rFonts w:ascii="New Times Roman" w:hAnsi="New Times Roman"/>
          <w:sz w:val="24"/>
          <w:szCs w:val="24"/>
        </w:rPr>
        <w:t>Staff and volunteers shall adhere to the following guidelines when serving youth:</w:t>
      </w:r>
    </w:p>
    <w:p w:rsidR="009B76C3" w:rsidRDefault="009B76C3" w:rsidP="009B76C3">
      <w:pPr>
        <w:pStyle w:val="ListParagraph"/>
        <w:numPr>
          <w:ilvl w:val="0"/>
          <w:numId w:val="1"/>
        </w:numPr>
        <w:rPr>
          <w:rFonts w:ascii="New Times Roman" w:hAnsi="New Times Roman"/>
          <w:sz w:val="24"/>
          <w:szCs w:val="24"/>
        </w:rPr>
      </w:pPr>
      <w:r>
        <w:rPr>
          <w:rFonts w:ascii="New Times Roman" w:hAnsi="New Times Roman"/>
          <w:sz w:val="24"/>
          <w:szCs w:val="24"/>
        </w:rPr>
        <w:t>Youth are addressed according to their preferred name and gender pronouns.</w:t>
      </w:r>
    </w:p>
    <w:p w:rsidR="009B76C3" w:rsidRDefault="009B76C3" w:rsidP="009B76C3">
      <w:pPr>
        <w:pStyle w:val="ListParagraph"/>
        <w:numPr>
          <w:ilvl w:val="0"/>
          <w:numId w:val="1"/>
        </w:numPr>
        <w:rPr>
          <w:rFonts w:ascii="New Times Roman" w:hAnsi="New Times Roman"/>
          <w:sz w:val="24"/>
          <w:szCs w:val="24"/>
        </w:rPr>
      </w:pPr>
      <w:r>
        <w:rPr>
          <w:rFonts w:ascii="New Times Roman" w:hAnsi="New Times Roman"/>
          <w:sz w:val="24"/>
          <w:szCs w:val="24"/>
        </w:rPr>
        <w:t>Youth’s preferred name and gender pronouns are used in the logbook and on all outward-facing documents and census boards.</w:t>
      </w:r>
    </w:p>
    <w:p w:rsidR="009B76C3" w:rsidRDefault="009B76C3" w:rsidP="009B76C3">
      <w:pPr>
        <w:pStyle w:val="ListParagraph"/>
        <w:numPr>
          <w:ilvl w:val="0"/>
          <w:numId w:val="1"/>
        </w:numPr>
        <w:rPr>
          <w:rFonts w:ascii="New Times Roman" w:hAnsi="New Times Roman"/>
          <w:sz w:val="24"/>
          <w:szCs w:val="24"/>
        </w:rPr>
      </w:pPr>
      <w:r>
        <w:rPr>
          <w:rFonts w:ascii="New Times Roman" w:hAnsi="New Times Roman"/>
          <w:sz w:val="24"/>
          <w:szCs w:val="24"/>
        </w:rPr>
        <w:t>All staff, services providers and volunteers have knowledge of the Florida Network CINS/FINS Policy #5.08 and the terms defined therein.</w:t>
      </w:r>
    </w:p>
    <w:p w:rsidR="009B76C3" w:rsidRDefault="009B76C3" w:rsidP="009B76C3">
      <w:pPr>
        <w:pStyle w:val="ListParagraph"/>
        <w:numPr>
          <w:ilvl w:val="0"/>
          <w:numId w:val="1"/>
        </w:numPr>
        <w:rPr>
          <w:rFonts w:ascii="New Times Roman" w:hAnsi="New Times Roman"/>
          <w:sz w:val="24"/>
          <w:szCs w:val="24"/>
        </w:rPr>
      </w:pPr>
      <w:r>
        <w:rPr>
          <w:rFonts w:ascii="New Times Roman" w:hAnsi="New Times Roman"/>
          <w:sz w:val="24"/>
          <w:szCs w:val="24"/>
        </w:rPr>
        <w:t>Youth in need of specialized support are referred to qualified resources.</w:t>
      </w:r>
    </w:p>
    <w:p w:rsidR="009B76C3" w:rsidRDefault="009B76C3" w:rsidP="009B76C3">
      <w:pPr>
        <w:pStyle w:val="ListParagraph"/>
        <w:numPr>
          <w:ilvl w:val="0"/>
          <w:numId w:val="1"/>
        </w:numPr>
        <w:rPr>
          <w:rFonts w:ascii="New Times Roman" w:hAnsi="New Times Roman"/>
          <w:sz w:val="24"/>
          <w:szCs w:val="24"/>
        </w:rPr>
      </w:pPr>
      <w:r>
        <w:rPr>
          <w:rFonts w:ascii="New Times Roman" w:hAnsi="New Times Roman"/>
          <w:sz w:val="24"/>
          <w:szCs w:val="24"/>
        </w:rPr>
        <w:t>Youth is not roomed in isolation due to sexual orientation, gender identity or gender expression.</w:t>
      </w:r>
    </w:p>
    <w:p w:rsidR="00080817" w:rsidRDefault="00080817" w:rsidP="009B76C3">
      <w:pPr>
        <w:pStyle w:val="ListParagraph"/>
        <w:numPr>
          <w:ilvl w:val="0"/>
          <w:numId w:val="1"/>
        </w:numPr>
        <w:rPr>
          <w:rFonts w:ascii="New Times Roman" w:hAnsi="New Times Roman"/>
          <w:sz w:val="24"/>
          <w:szCs w:val="24"/>
        </w:rPr>
      </w:pPr>
      <w:r>
        <w:rPr>
          <w:rFonts w:ascii="New Times Roman" w:hAnsi="New Times Roman"/>
          <w:sz w:val="24"/>
          <w:szCs w:val="24"/>
        </w:rPr>
        <w:t>Youth preference is considered and documented for room assignment.</w:t>
      </w:r>
    </w:p>
    <w:p w:rsidR="00080817" w:rsidRDefault="00080817" w:rsidP="009B76C3">
      <w:pPr>
        <w:pStyle w:val="ListParagraph"/>
        <w:numPr>
          <w:ilvl w:val="0"/>
          <w:numId w:val="1"/>
        </w:numPr>
        <w:rPr>
          <w:rFonts w:ascii="New Times Roman" w:hAnsi="New Times Roman"/>
          <w:sz w:val="24"/>
          <w:szCs w:val="24"/>
        </w:rPr>
      </w:pPr>
      <w:r>
        <w:rPr>
          <w:rFonts w:ascii="New Times Roman" w:hAnsi="New Times Roman"/>
          <w:sz w:val="24"/>
          <w:szCs w:val="24"/>
        </w:rPr>
        <w:t>Youth will be provided hygiene products, undergarments and clothing that affirms their gender identity or gender expression.</w:t>
      </w:r>
    </w:p>
    <w:p w:rsidR="00080817" w:rsidRPr="009B76C3" w:rsidRDefault="00080817" w:rsidP="009B76C3">
      <w:pPr>
        <w:pStyle w:val="ListParagraph"/>
        <w:numPr>
          <w:ilvl w:val="0"/>
          <w:numId w:val="1"/>
        </w:numPr>
        <w:rPr>
          <w:rFonts w:ascii="New Times Roman" w:hAnsi="New Times Roman"/>
          <w:sz w:val="24"/>
          <w:szCs w:val="24"/>
        </w:rPr>
      </w:pPr>
      <w:r>
        <w:rPr>
          <w:rFonts w:ascii="New Times Roman" w:hAnsi="New Times Roman"/>
          <w:sz w:val="24"/>
          <w:szCs w:val="24"/>
        </w:rPr>
        <w:t>The program will have signage placed in common areas indicating that all youth are welcome regardless of sexual orientation, gender identity and gender expression.</w:t>
      </w:r>
    </w:p>
    <w:p w:rsidR="00F46835" w:rsidRPr="00561072" w:rsidRDefault="00F46835" w:rsidP="00F46835">
      <w:pPr>
        <w:ind w:left="1440" w:hanging="1440"/>
        <w:rPr>
          <w:rFonts w:ascii="New Times Roman" w:hAnsi="New Times Roman"/>
          <w:sz w:val="24"/>
          <w:szCs w:val="24"/>
        </w:rPr>
      </w:pPr>
    </w:p>
    <w:sectPr w:rsidR="00F46835" w:rsidRPr="0056107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9DB" w:rsidRDefault="005709DB" w:rsidP="00CC509A">
      <w:pPr>
        <w:spacing w:after="0" w:line="240" w:lineRule="auto"/>
      </w:pPr>
      <w:r>
        <w:separator/>
      </w:r>
    </w:p>
  </w:endnote>
  <w:endnote w:type="continuationSeparator" w:id="0">
    <w:p w:rsidR="005709DB" w:rsidRDefault="005709DB" w:rsidP="00CC5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09A" w:rsidRDefault="00CC509A">
    <w:pPr>
      <w:pStyle w:val="Footer"/>
    </w:pPr>
    <w:r>
      <w:t>Rev. 9/18</w:t>
    </w:r>
    <w:r w:rsidR="00080817">
      <w:t>, 10/19</w:t>
    </w:r>
    <w:r>
      <w:t xml:space="preserve">                          </w:t>
    </w:r>
    <w:r w:rsidR="00080817">
      <w:t xml:space="preserve">                      </w:t>
    </w:r>
    <w:r>
      <w:t xml:space="preserve">   Page 1 of 1                                                                       P-1284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9DB" w:rsidRDefault="005709DB" w:rsidP="00CC509A">
      <w:pPr>
        <w:spacing w:after="0" w:line="240" w:lineRule="auto"/>
      </w:pPr>
      <w:r>
        <w:separator/>
      </w:r>
    </w:p>
  </w:footnote>
  <w:footnote w:type="continuationSeparator" w:id="0">
    <w:p w:rsidR="005709DB" w:rsidRDefault="005709DB" w:rsidP="00CC50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85DA1"/>
    <w:multiLevelType w:val="hybridMultilevel"/>
    <w:tmpl w:val="43EC1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072"/>
    <w:rsid w:val="00080817"/>
    <w:rsid w:val="00561072"/>
    <w:rsid w:val="005709DB"/>
    <w:rsid w:val="008D7E02"/>
    <w:rsid w:val="009B76C3"/>
    <w:rsid w:val="00CC509A"/>
    <w:rsid w:val="00CC72A8"/>
    <w:rsid w:val="00E448E5"/>
    <w:rsid w:val="00F4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6C3"/>
    <w:pPr>
      <w:ind w:left="720"/>
      <w:contextualSpacing/>
    </w:pPr>
  </w:style>
  <w:style w:type="paragraph" w:styleId="Title">
    <w:name w:val="Title"/>
    <w:basedOn w:val="Normal"/>
    <w:link w:val="TitleChar"/>
    <w:qFormat/>
    <w:rsid w:val="00CC72A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CC72A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C50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09A"/>
  </w:style>
  <w:style w:type="paragraph" w:styleId="Footer">
    <w:name w:val="footer"/>
    <w:basedOn w:val="Normal"/>
    <w:link w:val="FooterChar"/>
    <w:uiPriority w:val="99"/>
    <w:unhideWhenUsed/>
    <w:rsid w:val="00CC50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0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6C3"/>
    <w:pPr>
      <w:ind w:left="720"/>
      <w:contextualSpacing/>
    </w:pPr>
  </w:style>
  <w:style w:type="paragraph" w:styleId="Title">
    <w:name w:val="Title"/>
    <w:basedOn w:val="Normal"/>
    <w:link w:val="TitleChar"/>
    <w:qFormat/>
    <w:rsid w:val="00CC72A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CC72A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C50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09A"/>
  </w:style>
  <w:style w:type="paragraph" w:styleId="Footer">
    <w:name w:val="footer"/>
    <w:basedOn w:val="Normal"/>
    <w:link w:val="FooterChar"/>
    <w:uiPriority w:val="99"/>
    <w:unhideWhenUsed/>
    <w:rsid w:val="00CC50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 Ousley</dc:creator>
  <cp:lastModifiedBy>Sam Clark</cp:lastModifiedBy>
  <cp:revision>2</cp:revision>
  <dcterms:created xsi:type="dcterms:W3CDTF">2019-12-26T18:33:00Z</dcterms:created>
  <dcterms:modified xsi:type="dcterms:W3CDTF">2019-12-26T18:33:00Z</dcterms:modified>
</cp:coreProperties>
</file>