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975" w:rsidRDefault="00904381">
      <w:pPr>
        <w:pStyle w:val="Title"/>
        <w:pBdr>
          <w:bottom w:val="single" w:sz="4" w:space="1" w:color="auto"/>
        </w:pBdr>
        <w:rPr>
          <w:bCs w:val="0"/>
        </w:rPr>
      </w:pPr>
      <w:bookmarkStart w:id="0" w:name="_GoBack"/>
      <w:bookmarkEnd w:id="0"/>
      <w:r>
        <w:t>Information Technology</w:t>
      </w:r>
      <w:r w:rsidR="00EE43A9">
        <w:t xml:space="preserve"> </w:t>
      </w:r>
      <w:r w:rsidR="00E81FBE">
        <w:t>Plan</w:t>
      </w:r>
      <w:r w:rsidR="00BB42B9">
        <w:t>ning</w:t>
      </w:r>
      <w:r w:rsidR="00060778">
        <w:t xml:space="preserve"> Policy</w:t>
      </w:r>
    </w:p>
    <w:p w:rsidR="00904381" w:rsidRPr="00904381" w:rsidRDefault="003A7975">
      <w:pPr>
        <w:spacing w:before="100" w:beforeAutospacing="1"/>
        <w:ind w:left="1440" w:hanging="1440"/>
        <w:jc w:val="both"/>
      </w:pPr>
      <w:r>
        <w:rPr>
          <w:b/>
          <w:bCs/>
          <w:u w:val="single"/>
        </w:rPr>
        <w:t>Purpose:</w:t>
      </w:r>
      <w:r>
        <w:tab/>
      </w:r>
      <w:r w:rsidR="00E5466E">
        <w:t>Th</w:t>
      </w:r>
      <w:r w:rsidR="00060778">
        <w:t>e intent of this</w:t>
      </w:r>
      <w:r w:rsidR="00E5466E">
        <w:t xml:space="preserve"> policy </w:t>
      </w:r>
      <w:r w:rsidR="00060778">
        <w:t xml:space="preserve">is to describe </w:t>
      </w:r>
      <w:r w:rsidR="00E5466E">
        <w:t xml:space="preserve">the process by which CDS </w:t>
      </w:r>
      <w:r w:rsidR="00904381" w:rsidRPr="00904381">
        <w:t>set</w:t>
      </w:r>
      <w:r w:rsidR="00E5466E">
        <w:t>s</w:t>
      </w:r>
      <w:r w:rsidR="00904381" w:rsidRPr="00904381">
        <w:t xml:space="preserve"> strategy, define</w:t>
      </w:r>
      <w:r w:rsidR="00E5466E">
        <w:t>s</w:t>
      </w:r>
      <w:r w:rsidR="00904381" w:rsidRPr="00904381">
        <w:t xml:space="preserve"> policy, and make</w:t>
      </w:r>
      <w:r w:rsidR="00E5466E">
        <w:t>s</w:t>
      </w:r>
      <w:r w:rsidR="00904381" w:rsidRPr="00904381">
        <w:t xml:space="preserve"> decisio</w:t>
      </w:r>
      <w:r w:rsidR="00E5466E">
        <w:t xml:space="preserve">ns related to </w:t>
      </w:r>
      <w:r w:rsidR="00904381" w:rsidRPr="00904381">
        <w:t xml:space="preserve">information technology </w:t>
      </w:r>
      <w:r w:rsidR="00FE55BA">
        <w:t>(IT)</w:t>
      </w:r>
      <w:r w:rsidR="00904381" w:rsidRPr="00904381">
        <w:t xml:space="preserve"> investments.</w:t>
      </w:r>
    </w:p>
    <w:p w:rsidR="003A7975" w:rsidRDefault="003A7975">
      <w:pPr>
        <w:tabs>
          <w:tab w:val="left" w:pos="-1440"/>
        </w:tabs>
        <w:spacing w:before="100" w:beforeAutospacing="1"/>
        <w:ind w:left="1440" w:hanging="1440"/>
        <w:jc w:val="both"/>
        <w:rPr>
          <w:bCs/>
        </w:rPr>
      </w:pPr>
      <w:r>
        <w:rPr>
          <w:b/>
          <w:bCs/>
          <w:u w:val="single"/>
        </w:rPr>
        <w:t>Policy:</w:t>
      </w:r>
      <w:r>
        <w:tab/>
      </w:r>
      <w:r w:rsidR="0033488E">
        <w:rPr>
          <w:bCs/>
        </w:rPr>
        <w:t>CDS will</w:t>
      </w:r>
      <w:r w:rsidR="00E5466E" w:rsidRPr="00904381">
        <w:rPr>
          <w:bCs/>
        </w:rPr>
        <w:t xml:space="preserve"> </w:t>
      </w:r>
      <w:r w:rsidR="0033488E">
        <w:rPr>
          <w:bCs/>
        </w:rPr>
        <w:t>ensure that</w:t>
      </w:r>
      <w:r w:rsidR="0009094E">
        <w:rPr>
          <w:bCs/>
        </w:rPr>
        <w:t xml:space="preserve"> IT</w:t>
      </w:r>
      <w:r w:rsidR="00E81FBE">
        <w:rPr>
          <w:bCs/>
        </w:rPr>
        <w:t xml:space="preserve"> resources</w:t>
      </w:r>
      <w:r w:rsidR="0033488E">
        <w:rPr>
          <w:bCs/>
        </w:rPr>
        <w:t xml:space="preserve"> </w:t>
      </w:r>
      <w:r w:rsidR="00E5466E" w:rsidRPr="00904381">
        <w:rPr>
          <w:bCs/>
        </w:rPr>
        <w:t xml:space="preserve">are </w:t>
      </w:r>
      <w:r w:rsidR="0033488E">
        <w:rPr>
          <w:bCs/>
        </w:rPr>
        <w:t>managed as a strategic resource</w:t>
      </w:r>
      <w:r w:rsidR="0009094E">
        <w:rPr>
          <w:bCs/>
        </w:rPr>
        <w:t>,</w:t>
      </w:r>
      <w:r w:rsidR="0033488E">
        <w:rPr>
          <w:bCs/>
        </w:rPr>
        <w:t xml:space="preserve"> which will help CDS </w:t>
      </w:r>
      <w:r w:rsidR="0033488E" w:rsidRPr="00904381">
        <w:t>s</w:t>
      </w:r>
      <w:r w:rsidR="0033488E">
        <w:t xml:space="preserve">erve its participants better.  </w:t>
      </w:r>
      <w:r w:rsidR="00E81FBE">
        <w:t>IT resources</w:t>
      </w:r>
      <w:r w:rsidR="0033488E">
        <w:t xml:space="preserve"> will be </w:t>
      </w:r>
      <w:r w:rsidR="00E5466E" w:rsidRPr="00904381">
        <w:rPr>
          <w:bCs/>
        </w:rPr>
        <w:t xml:space="preserve">governed responsibly, </w:t>
      </w:r>
      <w:r w:rsidR="0000248E">
        <w:rPr>
          <w:bCs/>
        </w:rPr>
        <w:t xml:space="preserve">managed ethically, </w:t>
      </w:r>
      <w:r w:rsidR="00E5466E" w:rsidRPr="00904381">
        <w:rPr>
          <w:bCs/>
        </w:rPr>
        <w:t>standardized sensibly, procured appropriately, used wisely, and refreshed timely.</w:t>
      </w:r>
      <w:r w:rsidR="0033488E">
        <w:rPr>
          <w:bCs/>
        </w:rPr>
        <w:t xml:space="preserve"> </w:t>
      </w:r>
    </w:p>
    <w:p w:rsidR="003A7975" w:rsidRDefault="003A7975">
      <w:pPr>
        <w:spacing w:before="100" w:beforeAutospacing="1"/>
        <w:ind w:left="1440" w:hanging="1440"/>
        <w:jc w:val="both"/>
        <w:rPr>
          <w:b/>
          <w:bCs/>
          <w:u w:val="single"/>
        </w:rPr>
      </w:pPr>
      <w:r>
        <w:rPr>
          <w:b/>
          <w:bCs/>
          <w:u w:val="single"/>
        </w:rPr>
        <w:t>Procedure and/or Process:</w:t>
      </w:r>
    </w:p>
    <w:p w:rsidR="003A7975" w:rsidRDefault="003A7975"/>
    <w:p w:rsidR="009A2144" w:rsidRDefault="00516965" w:rsidP="002E25C1">
      <w:pPr>
        <w:jc w:val="both"/>
      </w:pPr>
      <w:r>
        <w:t xml:space="preserve">The Information Technology Team </w:t>
      </w:r>
      <w:r w:rsidR="009A2144">
        <w:t>(ITT),</w:t>
      </w:r>
      <w:r>
        <w:t xml:space="preserve"> </w:t>
      </w:r>
      <w:r w:rsidRPr="00060778">
        <w:t xml:space="preserve">comprised of the </w:t>
      </w:r>
      <w:r w:rsidR="00871CFA">
        <w:t>COO, DSM</w:t>
      </w:r>
      <w:r w:rsidR="009A2144" w:rsidRPr="00060778">
        <w:t>,</w:t>
      </w:r>
      <w:r w:rsidR="009A2144" w:rsidRPr="00E5466E">
        <w:t xml:space="preserve"> support</w:t>
      </w:r>
      <w:r w:rsidR="009A2144">
        <w:t>s</w:t>
      </w:r>
      <w:r w:rsidR="009A2144" w:rsidRPr="00E5466E">
        <w:t xml:space="preserve"> the age</w:t>
      </w:r>
      <w:r w:rsidR="009A2144">
        <w:t>ncy’s strategic priorities by</w:t>
      </w:r>
      <w:r w:rsidR="009A2144" w:rsidRPr="00E5466E">
        <w:t xml:space="preserve"> looking to the future to see how technology ca</w:t>
      </w:r>
      <w:r w:rsidR="000A6928">
        <w:t xml:space="preserve">n improve service delivery, </w:t>
      </w:r>
      <w:r w:rsidR="009A2144">
        <w:t>and</w:t>
      </w:r>
      <w:r w:rsidR="009A2144" w:rsidRPr="00E5466E">
        <w:t xml:space="preserve"> managing </w:t>
      </w:r>
      <w:r w:rsidR="00E81FBE">
        <w:t>IT</w:t>
      </w:r>
      <w:r w:rsidR="009A2144" w:rsidRPr="00E5466E">
        <w:t xml:space="preserve"> resources to make</w:t>
      </w:r>
      <w:r w:rsidR="00FE55BA">
        <w:t xml:space="preserve"> that</w:t>
      </w:r>
      <w:r w:rsidR="009A2144">
        <w:t xml:space="preserve"> vision a reality.  The ITT is </w:t>
      </w:r>
      <w:r w:rsidR="00060778">
        <w:t>responsible for</w:t>
      </w:r>
      <w:r w:rsidR="009A2144">
        <w:t>:</w:t>
      </w:r>
    </w:p>
    <w:p w:rsidR="00EC6A55" w:rsidRDefault="00904381" w:rsidP="002E25C1">
      <w:pPr>
        <w:numPr>
          <w:ilvl w:val="0"/>
          <w:numId w:val="16"/>
        </w:numPr>
        <w:jc w:val="both"/>
      </w:pPr>
      <w:r w:rsidRPr="00904381">
        <w:t>Establish</w:t>
      </w:r>
      <w:r w:rsidR="00060778">
        <w:t>ing</w:t>
      </w:r>
      <w:r w:rsidRPr="00904381">
        <w:t xml:space="preserve"> </w:t>
      </w:r>
      <w:r w:rsidR="00E81FBE">
        <w:t>the IT Plan</w:t>
      </w:r>
    </w:p>
    <w:p w:rsidR="009A2144" w:rsidRDefault="00904381" w:rsidP="002E25C1">
      <w:pPr>
        <w:numPr>
          <w:ilvl w:val="0"/>
          <w:numId w:val="16"/>
        </w:numPr>
        <w:jc w:val="both"/>
      </w:pPr>
      <w:r w:rsidRPr="00904381">
        <w:t>Review</w:t>
      </w:r>
      <w:r w:rsidR="00060778">
        <w:t>ing and approving</w:t>
      </w:r>
      <w:r w:rsidRPr="00904381">
        <w:t xml:space="preserve"> the allocation of major </w:t>
      </w:r>
      <w:r w:rsidR="00E81FBE">
        <w:t>IT</w:t>
      </w:r>
      <w:r w:rsidRPr="00904381">
        <w:t xml:space="preserve"> resources to provide the best return on investment and best use of resour</w:t>
      </w:r>
      <w:r w:rsidR="000A6928">
        <w:t>ces to support strategic goals</w:t>
      </w:r>
    </w:p>
    <w:p w:rsidR="00EC6A55" w:rsidRDefault="00EC6A55" w:rsidP="00EC6A55">
      <w:pPr>
        <w:numPr>
          <w:ilvl w:val="0"/>
          <w:numId w:val="16"/>
        </w:numPr>
        <w:jc w:val="both"/>
      </w:pPr>
      <w:r>
        <w:t>Review</w:t>
      </w:r>
      <w:r w:rsidR="00060778">
        <w:t>ing and approving</w:t>
      </w:r>
      <w:r>
        <w:t xml:space="preserve"> </w:t>
      </w:r>
      <w:r w:rsidRPr="00904381">
        <w:t>policy, procedures, and standards for agency information resource management that support the age</w:t>
      </w:r>
      <w:r>
        <w:t>ncy mission and strategic plan</w:t>
      </w:r>
    </w:p>
    <w:p w:rsidR="003A7975" w:rsidRDefault="00060778" w:rsidP="00EC6A55">
      <w:pPr>
        <w:numPr>
          <w:ilvl w:val="0"/>
          <w:numId w:val="16"/>
        </w:numPr>
        <w:jc w:val="both"/>
      </w:pPr>
      <w:r>
        <w:t>Constituting and overse</w:t>
      </w:r>
      <w:r w:rsidR="00761C9D">
        <w:t>e</w:t>
      </w:r>
      <w:r>
        <w:t>ing</w:t>
      </w:r>
      <w:r w:rsidR="00904381" w:rsidRPr="00904381">
        <w:t xml:space="preserve"> </w:t>
      </w:r>
      <w:r w:rsidR="000A6928">
        <w:t xml:space="preserve">ad-hoc </w:t>
      </w:r>
      <w:r w:rsidR="00904381" w:rsidRPr="00904381">
        <w:t>workgroups that develop more detailed information resource standards and o</w:t>
      </w:r>
      <w:r w:rsidR="009A2144">
        <w:t>perations</w:t>
      </w:r>
    </w:p>
    <w:p w:rsidR="00EE43A9" w:rsidRDefault="00EE43A9" w:rsidP="00EE43A9">
      <w:pPr>
        <w:numPr>
          <w:ilvl w:val="0"/>
          <w:numId w:val="16"/>
        </w:numPr>
        <w:jc w:val="both"/>
      </w:pPr>
      <w:r>
        <w:t>A</w:t>
      </w:r>
      <w:r w:rsidRPr="00E5466E">
        <w:t>dopt</w:t>
      </w:r>
      <w:r w:rsidR="00CF630D">
        <w:t>ing</w:t>
      </w:r>
      <w:r w:rsidRPr="00E5466E">
        <w:t xml:space="preserve"> </w:t>
      </w:r>
      <w:r>
        <w:t xml:space="preserve">IT </w:t>
      </w:r>
      <w:r w:rsidRPr="00E5466E">
        <w:t>performance measures that create accountabil</w:t>
      </w:r>
      <w:r>
        <w:t>ity to management and customers</w:t>
      </w:r>
    </w:p>
    <w:p w:rsidR="00EE43A9" w:rsidRDefault="00EE43A9" w:rsidP="00EE43A9">
      <w:pPr>
        <w:numPr>
          <w:ilvl w:val="0"/>
          <w:numId w:val="16"/>
        </w:numPr>
        <w:jc w:val="both"/>
      </w:pPr>
      <w:r>
        <w:t>Review</w:t>
      </w:r>
      <w:r w:rsidR="00CF630D">
        <w:t>ing</w:t>
      </w:r>
      <w:r>
        <w:t xml:space="preserve"> IT performance</w:t>
      </w:r>
    </w:p>
    <w:p w:rsidR="00871CFA" w:rsidRDefault="00871CFA" w:rsidP="00EE43A9">
      <w:pPr>
        <w:numPr>
          <w:ilvl w:val="0"/>
          <w:numId w:val="16"/>
        </w:numPr>
        <w:jc w:val="both"/>
      </w:pPr>
      <w:r>
        <w:t>Reviewing technology policies at least annually and updating them as needed</w:t>
      </w:r>
    </w:p>
    <w:p w:rsidR="00904381" w:rsidRDefault="00904381" w:rsidP="002E25C1">
      <w:pPr>
        <w:jc w:val="both"/>
      </w:pPr>
    </w:p>
    <w:p w:rsidR="009D26B6" w:rsidRDefault="00E5466E" w:rsidP="009D26B6">
      <w:pPr>
        <w:jc w:val="both"/>
      </w:pPr>
      <w:r w:rsidRPr="00E5466E">
        <w:t xml:space="preserve">The </w:t>
      </w:r>
      <w:r w:rsidR="00EE43A9">
        <w:t>ITT</w:t>
      </w:r>
      <w:r w:rsidR="00CB2C47">
        <w:t xml:space="preserve"> will operate under the following</w:t>
      </w:r>
      <w:r w:rsidRPr="00E5466E">
        <w:t xml:space="preserve"> </w:t>
      </w:r>
      <w:r w:rsidR="00CB2C47">
        <w:t xml:space="preserve">guiding </w:t>
      </w:r>
      <w:r w:rsidR="00516965">
        <w:t>principles:</w:t>
      </w:r>
    </w:p>
    <w:p w:rsidR="00EE43A9" w:rsidRDefault="00EE43A9" w:rsidP="00EE43A9">
      <w:pPr>
        <w:numPr>
          <w:ilvl w:val="0"/>
          <w:numId w:val="17"/>
        </w:numPr>
        <w:jc w:val="both"/>
      </w:pPr>
      <w:r w:rsidRPr="00E5466E">
        <w:t>Development and/or acquisition of information</w:t>
      </w:r>
      <w:r>
        <w:t xml:space="preserve"> resources is linked to</w:t>
      </w:r>
      <w:r w:rsidRPr="00E5466E">
        <w:t xml:space="preserve"> </w:t>
      </w:r>
      <w:r w:rsidR="0000248E">
        <w:t>CDS</w:t>
      </w:r>
      <w:r>
        <w:t>’s mission and strategic plan</w:t>
      </w:r>
    </w:p>
    <w:p w:rsidR="009D26B6" w:rsidRDefault="009D26B6" w:rsidP="009D26B6">
      <w:pPr>
        <w:numPr>
          <w:ilvl w:val="0"/>
          <w:numId w:val="17"/>
        </w:numPr>
        <w:jc w:val="both"/>
      </w:pPr>
      <w:r>
        <w:t>T</w:t>
      </w:r>
      <w:r w:rsidRPr="00DB111E">
        <w:t xml:space="preserve">he goal of any </w:t>
      </w:r>
      <w:r>
        <w:t xml:space="preserve">and all </w:t>
      </w:r>
      <w:r w:rsidRPr="00DB111E">
        <w:t>use of technology is to improve the quality of service, both in terms of effectiveness and ef</w:t>
      </w:r>
      <w:r w:rsidR="0000248E">
        <w:t>ficiency of CDS</w:t>
      </w:r>
    </w:p>
    <w:p w:rsidR="009D26B6" w:rsidRDefault="009D26B6" w:rsidP="009D26B6">
      <w:pPr>
        <w:numPr>
          <w:ilvl w:val="0"/>
          <w:numId w:val="17"/>
        </w:numPr>
        <w:jc w:val="both"/>
      </w:pPr>
      <w:r w:rsidRPr="00DB111E">
        <w:t xml:space="preserve">Technology planning is sensitive to the needs and wishes of </w:t>
      </w:r>
      <w:r>
        <w:t xml:space="preserve">participants, </w:t>
      </w:r>
      <w:r w:rsidRPr="00DB111E">
        <w:t xml:space="preserve">staff, </w:t>
      </w:r>
      <w:r>
        <w:t>and stakeholders</w:t>
      </w:r>
    </w:p>
    <w:p w:rsidR="00E03F49" w:rsidRDefault="00E03F49" w:rsidP="002E25C1">
      <w:pPr>
        <w:numPr>
          <w:ilvl w:val="0"/>
          <w:numId w:val="17"/>
        </w:numPr>
        <w:jc w:val="both"/>
      </w:pPr>
      <w:r>
        <w:t>Technology planning seeks to reduce barriers and improve communication within the boundaries of confidentiality and security</w:t>
      </w:r>
    </w:p>
    <w:p w:rsidR="00402073" w:rsidRDefault="00E03F49" w:rsidP="00EE43A9">
      <w:pPr>
        <w:numPr>
          <w:ilvl w:val="0"/>
          <w:numId w:val="17"/>
        </w:numPr>
        <w:jc w:val="both"/>
      </w:pPr>
      <w:r>
        <w:t>C</w:t>
      </w:r>
      <w:r w:rsidRPr="00E5466E">
        <w:t>onfidentiality a</w:t>
      </w:r>
      <w:r>
        <w:t>nd security is absolute and in compliance will all laws, regulations, and contractual requirements</w:t>
      </w:r>
    </w:p>
    <w:p w:rsidR="00904381" w:rsidRDefault="00E03F49" w:rsidP="00EC6A55">
      <w:pPr>
        <w:numPr>
          <w:ilvl w:val="0"/>
          <w:numId w:val="17"/>
        </w:numPr>
        <w:jc w:val="both"/>
      </w:pPr>
      <w:r>
        <w:t>T</w:t>
      </w:r>
      <w:r w:rsidR="00E5466E" w:rsidRPr="00E5466E">
        <w:t xml:space="preserve">echnology standards (office automation, infrastructure, systems development, etc.) </w:t>
      </w:r>
      <w:r>
        <w:t>are set to</w:t>
      </w:r>
      <w:r w:rsidR="00E5466E" w:rsidRPr="00E5466E">
        <w:t xml:space="preserve"> ensure </w:t>
      </w:r>
      <w:r w:rsidR="00402073">
        <w:t xml:space="preserve">compatibility </w:t>
      </w:r>
      <w:r>
        <w:t>with funding agencies and</w:t>
      </w:r>
      <w:r w:rsidR="00402073">
        <w:t xml:space="preserve"> </w:t>
      </w:r>
      <w:r>
        <w:t xml:space="preserve">to make </w:t>
      </w:r>
      <w:r w:rsidR="00E5466E" w:rsidRPr="00E5466E">
        <w:t>optimal use of resources for innovation, supportability, and e</w:t>
      </w:r>
      <w:r w:rsidR="000A6928">
        <w:t>xcellent customer service</w:t>
      </w:r>
    </w:p>
    <w:p w:rsidR="00B27356" w:rsidRDefault="00B27356" w:rsidP="00EC6A55">
      <w:pPr>
        <w:numPr>
          <w:ilvl w:val="0"/>
          <w:numId w:val="17"/>
        </w:numPr>
        <w:jc w:val="both"/>
      </w:pPr>
      <w:r>
        <w:t xml:space="preserve">CDS </w:t>
      </w:r>
      <w:r w:rsidRPr="00B27356">
        <w:t>build</w:t>
      </w:r>
      <w:r w:rsidR="00E03F49">
        <w:t>s</w:t>
      </w:r>
      <w:r w:rsidRPr="00B27356">
        <w:t xml:space="preserve"> </w:t>
      </w:r>
      <w:r>
        <w:t xml:space="preserve">its technology strengths </w:t>
      </w:r>
      <w:r w:rsidRPr="00B27356">
        <w:t>as cost effective</w:t>
      </w:r>
      <w:r>
        <w:t>ly</w:t>
      </w:r>
      <w:r w:rsidR="00E03F49">
        <w:t xml:space="preserve"> as possible</w:t>
      </w:r>
      <w:r w:rsidRPr="00B27356">
        <w:t xml:space="preserve"> and access</w:t>
      </w:r>
      <w:r w:rsidR="00E03F49">
        <w:t>es</w:t>
      </w:r>
      <w:r w:rsidRPr="00B27356">
        <w:t xml:space="preserve"> external experts and partners when a</w:t>
      </w:r>
      <w:r>
        <w:t>ppropriate</w:t>
      </w:r>
    </w:p>
    <w:p w:rsidR="00E5466E" w:rsidRDefault="00E5466E" w:rsidP="002E25C1">
      <w:pPr>
        <w:jc w:val="both"/>
      </w:pPr>
    </w:p>
    <w:p w:rsidR="00516965" w:rsidRDefault="00E5466E" w:rsidP="002E25C1">
      <w:pPr>
        <w:jc w:val="both"/>
      </w:pPr>
      <w:r w:rsidRPr="00E5466E">
        <w:t>The</w:t>
      </w:r>
      <w:r w:rsidR="00595679">
        <w:t>se</w:t>
      </w:r>
      <w:r w:rsidRPr="00E5466E">
        <w:t xml:space="preserve"> guiding principles will be implemented </w:t>
      </w:r>
      <w:r w:rsidR="00060778">
        <w:t>in the following manner</w:t>
      </w:r>
      <w:r w:rsidR="00516965">
        <w:t>:</w:t>
      </w:r>
    </w:p>
    <w:p w:rsidR="002C639C" w:rsidRPr="00060778" w:rsidRDefault="00E5466E" w:rsidP="002E25C1">
      <w:pPr>
        <w:numPr>
          <w:ilvl w:val="0"/>
          <w:numId w:val="18"/>
        </w:numPr>
        <w:jc w:val="both"/>
      </w:pPr>
      <w:r w:rsidRPr="00060778">
        <w:t xml:space="preserve">The </w:t>
      </w:r>
      <w:r w:rsidR="00EE43A9" w:rsidRPr="00060778">
        <w:t>ITT</w:t>
      </w:r>
      <w:r w:rsidRPr="00060778">
        <w:t xml:space="preserve"> wil</w:t>
      </w:r>
      <w:r w:rsidR="00516965" w:rsidRPr="00060778">
        <w:t xml:space="preserve">l meet </w:t>
      </w:r>
      <w:r w:rsidR="00060778" w:rsidRPr="00060778">
        <w:t>at least semi-annually or more often if needed.</w:t>
      </w:r>
      <w:r w:rsidR="00595679" w:rsidRPr="00060778">
        <w:t xml:space="preserve"> </w:t>
      </w:r>
    </w:p>
    <w:p w:rsidR="00F2391F" w:rsidRDefault="00CB2C47" w:rsidP="00F2391F">
      <w:pPr>
        <w:numPr>
          <w:ilvl w:val="0"/>
          <w:numId w:val="18"/>
        </w:numPr>
        <w:jc w:val="both"/>
      </w:pPr>
      <w:r>
        <w:lastRenderedPageBreak/>
        <w:t>Meetings will focus on decision</w:t>
      </w:r>
      <w:r w:rsidR="00F2391F" w:rsidRPr="00E5466E">
        <w:t xml:space="preserve">-making, </w:t>
      </w:r>
      <w:r>
        <w:t>and may include</w:t>
      </w:r>
      <w:r w:rsidR="00F2391F" w:rsidRPr="00E5466E">
        <w:t xml:space="preserve"> updates and </w:t>
      </w:r>
      <w:r w:rsidR="00F2391F">
        <w:t>briefings</w:t>
      </w:r>
    </w:p>
    <w:p w:rsidR="002C639C" w:rsidRDefault="00060778" w:rsidP="002E25C1">
      <w:pPr>
        <w:numPr>
          <w:ilvl w:val="0"/>
          <w:numId w:val="18"/>
        </w:numPr>
        <w:jc w:val="both"/>
      </w:pPr>
      <w:r>
        <w:t>Relevant research</w:t>
      </w:r>
      <w:r w:rsidR="00E5466E" w:rsidRPr="00E5466E">
        <w:t xml:space="preserve"> papers will be prepared and circula</w:t>
      </w:r>
      <w:r w:rsidR="00516965">
        <w:t>ted in advance of the meetings</w:t>
      </w:r>
    </w:p>
    <w:p w:rsidR="00F2391F" w:rsidRDefault="00F2391F" w:rsidP="002E25C1">
      <w:pPr>
        <w:numPr>
          <w:ilvl w:val="0"/>
          <w:numId w:val="18"/>
        </w:numPr>
        <w:jc w:val="both"/>
      </w:pPr>
      <w:r>
        <w:t xml:space="preserve">Input </w:t>
      </w:r>
      <w:r w:rsidR="00CB2C47">
        <w:t xml:space="preserve">from </w:t>
      </w:r>
      <w:r w:rsidR="00060778">
        <w:t>key</w:t>
      </w:r>
      <w:r w:rsidR="00CB2C47">
        <w:t xml:space="preserve"> staff and stakeholders</w:t>
      </w:r>
      <w:r>
        <w:t xml:space="preserve"> will be obtained</w:t>
      </w:r>
      <w:r w:rsidR="00CB2C47">
        <w:t xml:space="preserve"> prior to the meeting</w:t>
      </w:r>
    </w:p>
    <w:p w:rsidR="00B27356" w:rsidRDefault="00B27356" w:rsidP="00E81FBE">
      <w:pPr>
        <w:jc w:val="both"/>
      </w:pPr>
    </w:p>
    <w:p w:rsidR="00F2391F" w:rsidRDefault="00F2391F" w:rsidP="00F2391F">
      <w:pPr>
        <w:jc w:val="both"/>
      </w:pPr>
      <w:r>
        <w:t>The goals of the IT Plan are to:</w:t>
      </w:r>
    </w:p>
    <w:p w:rsidR="00F2391F" w:rsidRDefault="00F2391F" w:rsidP="009761D5">
      <w:pPr>
        <w:numPr>
          <w:ilvl w:val="0"/>
          <w:numId w:val="19"/>
        </w:numPr>
        <w:jc w:val="both"/>
      </w:pPr>
      <w:r w:rsidRPr="00B27356">
        <w:t>Ensure all</w:t>
      </w:r>
      <w:r>
        <w:t xml:space="preserve"> aspects of the organization have</w:t>
      </w:r>
      <w:r w:rsidRPr="00B27356">
        <w:t xml:space="preserve"> a clear pi</w:t>
      </w:r>
      <w:r>
        <w:t>cture of our technology goals</w:t>
      </w:r>
    </w:p>
    <w:p w:rsidR="00F2391F" w:rsidRDefault="00F2391F" w:rsidP="00F2391F">
      <w:pPr>
        <w:numPr>
          <w:ilvl w:val="0"/>
          <w:numId w:val="19"/>
        </w:numPr>
        <w:jc w:val="both"/>
      </w:pPr>
      <w:r w:rsidRPr="00B27356">
        <w:t xml:space="preserve">Give </w:t>
      </w:r>
      <w:r>
        <w:t>timelines for implementation</w:t>
      </w:r>
    </w:p>
    <w:p w:rsidR="009761D5" w:rsidRDefault="009761D5" w:rsidP="009761D5">
      <w:pPr>
        <w:numPr>
          <w:ilvl w:val="0"/>
          <w:numId w:val="19"/>
        </w:numPr>
        <w:jc w:val="both"/>
      </w:pPr>
      <w:r>
        <w:t>Assign responsibility and accountability</w:t>
      </w:r>
    </w:p>
    <w:p w:rsidR="00F2391F" w:rsidRDefault="009761D5" w:rsidP="00F2391F">
      <w:pPr>
        <w:numPr>
          <w:ilvl w:val="0"/>
          <w:numId w:val="19"/>
        </w:numPr>
        <w:jc w:val="both"/>
      </w:pPr>
      <w:r>
        <w:t xml:space="preserve">Ensure necessary </w:t>
      </w:r>
      <w:r w:rsidR="00F2391F">
        <w:t xml:space="preserve">training </w:t>
      </w:r>
      <w:r>
        <w:t>is conducted</w:t>
      </w:r>
    </w:p>
    <w:p w:rsidR="00F2391F" w:rsidRDefault="0009094E" w:rsidP="00F2391F">
      <w:pPr>
        <w:numPr>
          <w:ilvl w:val="0"/>
          <w:numId w:val="19"/>
        </w:numPr>
        <w:jc w:val="both"/>
      </w:pPr>
      <w:r>
        <w:t>F</w:t>
      </w:r>
      <w:r w:rsidR="00871CFA">
        <w:t>acilitate the annual</w:t>
      </w:r>
      <w:r>
        <w:t xml:space="preserve"> review of</w:t>
      </w:r>
      <w:r w:rsidR="00F2391F" w:rsidRPr="00B27356">
        <w:t xml:space="preserve"> policies and procedures required for </w:t>
      </w:r>
      <w:r>
        <w:t xml:space="preserve">the </w:t>
      </w:r>
      <w:r w:rsidR="00F2391F" w:rsidRPr="00B27356">
        <w:t>safe</w:t>
      </w:r>
      <w:r w:rsidR="00F2391F">
        <w:t xml:space="preserve"> and secure use of technology</w:t>
      </w:r>
    </w:p>
    <w:p w:rsidR="00F2391F" w:rsidRDefault="00F2391F" w:rsidP="00F2391F">
      <w:pPr>
        <w:jc w:val="both"/>
      </w:pPr>
    </w:p>
    <w:p w:rsidR="00F2391F" w:rsidRDefault="00F2391F" w:rsidP="00F2391F">
      <w:pPr>
        <w:jc w:val="both"/>
      </w:pPr>
      <w:r>
        <w:t>The Information Technology Plan will</w:t>
      </w:r>
      <w:r w:rsidR="00485D53">
        <w:t xml:space="preserve"> address the</w:t>
      </w:r>
      <w:r w:rsidR="00C65358">
        <w:t xml:space="preserve"> evaluation, maintenance, policy review, and training needs </w:t>
      </w:r>
      <w:r w:rsidR="00E6747B">
        <w:t xml:space="preserve">(as appropriate) </w:t>
      </w:r>
      <w:r w:rsidR="00C65358">
        <w:t>in</w:t>
      </w:r>
      <w:r w:rsidR="00E32C39">
        <w:t xml:space="preserve"> the following areas:</w:t>
      </w:r>
    </w:p>
    <w:p w:rsidR="00C65358" w:rsidRPr="00F71C78" w:rsidRDefault="00F2391F" w:rsidP="00F71C78">
      <w:pPr>
        <w:numPr>
          <w:ilvl w:val="0"/>
          <w:numId w:val="21"/>
        </w:numPr>
        <w:tabs>
          <w:tab w:val="left" w:pos="1440"/>
          <w:tab w:val="left" w:pos="2610"/>
        </w:tabs>
        <w:ind w:left="1980" w:right="720" w:hanging="900"/>
        <w:jc w:val="both"/>
        <w:rPr>
          <w:i/>
        </w:rPr>
      </w:pPr>
      <w:r w:rsidRPr="00485D53">
        <w:t>Hardware</w:t>
      </w:r>
      <w:r w:rsidR="00C65358" w:rsidRPr="00485D53">
        <w:t xml:space="preserve">:  </w:t>
      </w:r>
      <w:r w:rsidR="00485D53" w:rsidRPr="00485D53">
        <w:tab/>
      </w:r>
      <w:r w:rsidR="00DC0BFE">
        <w:rPr>
          <w:i/>
        </w:rPr>
        <w:t>Critical servers, m</w:t>
      </w:r>
      <w:r w:rsidR="00C65358" w:rsidRPr="00F71C78">
        <w:rPr>
          <w:i/>
        </w:rPr>
        <w:t>icrocomputers</w:t>
      </w:r>
      <w:r w:rsidR="00DC0BFE">
        <w:rPr>
          <w:i/>
        </w:rPr>
        <w:t>, laptops</w:t>
      </w:r>
      <w:r w:rsidR="00C65358" w:rsidRPr="00F71C78">
        <w:rPr>
          <w:i/>
        </w:rPr>
        <w:t>, networking equipment, printers,</w:t>
      </w:r>
      <w:r w:rsidR="00DC0BFE" w:rsidRPr="00F71C78">
        <w:rPr>
          <w:i/>
        </w:rPr>
        <w:t xml:space="preserve"> phone systems</w:t>
      </w:r>
      <w:r w:rsidR="00DC0BFE">
        <w:rPr>
          <w:i/>
        </w:rPr>
        <w:t xml:space="preserve"> </w:t>
      </w:r>
      <w:r w:rsidR="00DC0BFE" w:rsidRPr="00F71C78">
        <w:rPr>
          <w:i/>
        </w:rPr>
        <w:t>and cell phones</w:t>
      </w:r>
      <w:r w:rsidR="00DC0BFE">
        <w:rPr>
          <w:i/>
        </w:rPr>
        <w:t>,</w:t>
      </w:r>
      <w:r w:rsidR="00C65358" w:rsidRPr="00F71C78">
        <w:rPr>
          <w:i/>
        </w:rPr>
        <w:t xml:space="preserve"> </w:t>
      </w:r>
      <w:r w:rsidR="00DC0BFE">
        <w:rPr>
          <w:i/>
        </w:rPr>
        <w:t xml:space="preserve">UPS’s, </w:t>
      </w:r>
      <w:r w:rsidR="00C65358" w:rsidRPr="00F71C78">
        <w:rPr>
          <w:i/>
        </w:rPr>
        <w:t>projectors, video surveillance equipment, copiers,</w:t>
      </w:r>
      <w:r w:rsidR="00DC0BFE">
        <w:rPr>
          <w:i/>
        </w:rPr>
        <w:t xml:space="preserve"> and fax machines.</w:t>
      </w:r>
    </w:p>
    <w:p w:rsidR="00C65358" w:rsidRPr="00F71C78" w:rsidRDefault="00F2391F" w:rsidP="00F71C78">
      <w:pPr>
        <w:numPr>
          <w:ilvl w:val="0"/>
          <w:numId w:val="21"/>
        </w:numPr>
        <w:tabs>
          <w:tab w:val="left" w:pos="1440"/>
          <w:tab w:val="left" w:pos="2610"/>
        </w:tabs>
        <w:ind w:left="1980" w:right="720" w:hanging="900"/>
        <w:jc w:val="both"/>
        <w:rPr>
          <w:i/>
        </w:rPr>
      </w:pPr>
      <w:r w:rsidRPr="00485D53">
        <w:t>Software</w:t>
      </w:r>
      <w:r w:rsidR="00C65358" w:rsidRPr="00485D53">
        <w:t xml:space="preserve">:  </w:t>
      </w:r>
      <w:r w:rsidR="00485D53" w:rsidRPr="00485D53">
        <w:tab/>
      </w:r>
      <w:r w:rsidR="00C65358" w:rsidRPr="00F71C78">
        <w:rPr>
          <w:i/>
        </w:rPr>
        <w:t xml:space="preserve">Participant Information Systems, Accounting </w:t>
      </w:r>
      <w:r w:rsidR="00702A32" w:rsidRPr="00F71C78">
        <w:rPr>
          <w:i/>
        </w:rPr>
        <w:t>System, Human Resources S</w:t>
      </w:r>
      <w:r w:rsidR="00485D53" w:rsidRPr="00F71C78">
        <w:rPr>
          <w:i/>
        </w:rPr>
        <w:t>ystem, Donor Management System,</w:t>
      </w:r>
      <w:r w:rsidR="00702A32" w:rsidRPr="00F71C78">
        <w:rPr>
          <w:i/>
        </w:rPr>
        <w:t xml:space="preserve"> office productivity software</w:t>
      </w:r>
      <w:r w:rsidR="00DC0BFE">
        <w:rPr>
          <w:i/>
        </w:rPr>
        <w:t>.</w:t>
      </w:r>
    </w:p>
    <w:p w:rsidR="00DC0BFE" w:rsidRPr="00485D53" w:rsidRDefault="00DC0BFE" w:rsidP="00DC0BFE">
      <w:pPr>
        <w:numPr>
          <w:ilvl w:val="0"/>
          <w:numId w:val="21"/>
        </w:numPr>
        <w:tabs>
          <w:tab w:val="left" w:pos="1440"/>
          <w:tab w:val="left" w:pos="2610"/>
        </w:tabs>
        <w:ind w:left="1980" w:right="720" w:hanging="900"/>
        <w:jc w:val="both"/>
      </w:pPr>
      <w:r w:rsidRPr="00485D53">
        <w:t>Assistive Technology</w:t>
      </w:r>
    </w:p>
    <w:p w:rsidR="00702A32" w:rsidRPr="00DC0BFE" w:rsidRDefault="00E32C39" w:rsidP="00F71C78">
      <w:pPr>
        <w:numPr>
          <w:ilvl w:val="0"/>
          <w:numId w:val="21"/>
        </w:numPr>
        <w:tabs>
          <w:tab w:val="left" w:pos="1440"/>
          <w:tab w:val="left" w:pos="2610"/>
        </w:tabs>
        <w:ind w:left="1980" w:right="720" w:hanging="900"/>
        <w:jc w:val="both"/>
      </w:pPr>
      <w:r w:rsidRPr="00485D53">
        <w:t>Networks</w:t>
      </w:r>
      <w:r w:rsidR="00DC0BFE">
        <w:t xml:space="preserve"> Infrastructure</w:t>
      </w:r>
      <w:r w:rsidR="00702A32" w:rsidRPr="00485D53">
        <w:t xml:space="preserve">:  </w:t>
      </w:r>
      <w:r w:rsidR="00702A32" w:rsidRPr="00F71C78">
        <w:rPr>
          <w:i/>
        </w:rPr>
        <w:t xml:space="preserve">WANs, VPNs, and </w:t>
      </w:r>
      <w:r w:rsidR="00FD5814" w:rsidRPr="00F71C78">
        <w:rPr>
          <w:i/>
        </w:rPr>
        <w:t>LANs</w:t>
      </w:r>
      <w:r w:rsidR="00F71C78">
        <w:rPr>
          <w:i/>
        </w:rPr>
        <w:t>.</w:t>
      </w:r>
    </w:p>
    <w:p w:rsidR="00DC0BFE" w:rsidRPr="00485D53" w:rsidRDefault="00DC0BFE" w:rsidP="00F71C78">
      <w:pPr>
        <w:numPr>
          <w:ilvl w:val="0"/>
          <w:numId w:val="21"/>
        </w:numPr>
        <w:tabs>
          <w:tab w:val="left" w:pos="1440"/>
          <w:tab w:val="left" w:pos="2610"/>
        </w:tabs>
        <w:ind w:left="1980" w:right="720" w:hanging="900"/>
        <w:jc w:val="both"/>
      </w:pPr>
      <w:r>
        <w:t>Internet &amp; E-Mail</w:t>
      </w:r>
    </w:p>
    <w:p w:rsidR="00702A32" w:rsidRPr="00485D53" w:rsidRDefault="00702A32" w:rsidP="00F71C78">
      <w:pPr>
        <w:numPr>
          <w:ilvl w:val="0"/>
          <w:numId w:val="21"/>
        </w:numPr>
        <w:tabs>
          <w:tab w:val="left" w:pos="1440"/>
          <w:tab w:val="left" w:pos="2610"/>
        </w:tabs>
        <w:ind w:left="1980" w:right="720" w:hanging="900"/>
        <w:jc w:val="both"/>
      </w:pPr>
      <w:r w:rsidRPr="00485D53">
        <w:t>Websites:</w:t>
      </w:r>
      <w:r w:rsidRPr="00485D53">
        <w:tab/>
      </w:r>
      <w:r w:rsidRPr="00F71C78">
        <w:rPr>
          <w:i/>
        </w:rPr>
        <w:t>CDS web-site and intranet</w:t>
      </w:r>
    </w:p>
    <w:p w:rsidR="00F2391F" w:rsidRPr="00F71C78" w:rsidRDefault="00F2391F" w:rsidP="00F71C78">
      <w:pPr>
        <w:numPr>
          <w:ilvl w:val="0"/>
          <w:numId w:val="21"/>
        </w:numPr>
        <w:tabs>
          <w:tab w:val="left" w:pos="1440"/>
          <w:tab w:val="left" w:pos="2610"/>
        </w:tabs>
        <w:ind w:left="1980" w:right="720" w:hanging="900"/>
        <w:jc w:val="both"/>
        <w:rPr>
          <w:i/>
        </w:rPr>
      </w:pPr>
      <w:r w:rsidRPr="00485D53">
        <w:t>Security</w:t>
      </w:r>
      <w:r w:rsidR="00702A32" w:rsidRPr="00485D53">
        <w:t xml:space="preserve">:  </w:t>
      </w:r>
      <w:r w:rsidR="00485D53" w:rsidRPr="00485D53">
        <w:tab/>
      </w:r>
      <w:r w:rsidR="00FD5814">
        <w:rPr>
          <w:i/>
        </w:rPr>
        <w:t>Ne</w:t>
      </w:r>
      <w:r w:rsidR="00702A32" w:rsidRPr="00F71C78">
        <w:rPr>
          <w:i/>
        </w:rPr>
        <w:t xml:space="preserve">twork security, </w:t>
      </w:r>
      <w:r w:rsidR="00FD5814">
        <w:rPr>
          <w:i/>
        </w:rPr>
        <w:t>equipment security, data security, and physical security.</w:t>
      </w:r>
    </w:p>
    <w:p w:rsidR="00DC0BFE" w:rsidRPr="00485D53" w:rsidRDefault="00DC0BFE" w:rsidP="00DC0BFE">
      <w:pPr>
        <w:numPr>
          <w:ilvl w:val="0"/>
          <w:numId w:val="21"/>
        </w:numPr>
        <w:tabs>
          <w:tab w:val="left" w:pos="1440"/>
          <w:tab w:val="left" w:pos="2610"/>
        </w:tabs>
        <w:ind w:left="1980" w:right="720" w:hanging="900"/>
        <w:jc w:val="both"/>
      </w:pPr>
      <w:r w:rsidRPr="00485D53">
        <w:t>Virus Protection</w:t>
      </w:r>
    </w:p>
    <w:p w:rsidR="00F2391F" w:rsidRPr="00485D53" w:rsidRDefault="00F2391F" w:rsidP="00F71C78">
      <w:pPr>
        <w:numPr>
          <w:ilvl w:val="0"/>
          <w:numId w:val="21"/>
        </w:numPr>
        <w:tabs>
          <w:tab w:val="left" w:pos="1440"/>
          <w:tab w:val="left" w:pos="2610"/>
        </w:tabs>
        <w:ind w:left="1980" w:right="720" w:hanging="900"/>
        <w:jc w:val="both"/>
      </w:pPr>
      <w:r w:rsidRPr="00485D53">
        <w:t>Confidentiality</w:t>
      </w:r>
    </w:p>
    <w:p w:rsidR="00F2391F" w:rsidRPr="00485D53" w:rsidRDefault="00595679" w:rsidP="00F71C78">
      <w:pPr>
        <w:numPr>
          <w:ilvl w:val="0"/>
          <w:numId w:val="21"/>
        </w:numPr>
        <w:tabs>
          <w:tab w:val="left" w:pos="1440"/>
          <w:tab w:val="left" w:pos="2610"/>
        </w:tabs>
        <w:ind w:left="1980" w:right="720" w:hanging="900"/>
        <w:jc w:val="both"/>
      </w:pPr>
      <w:r>
        <w:t>Data b</w:t>
      </w:r>
      <w:r w:rsidR="00F2391F" w:rsidRPr="00485D53">
        <w:t>ack-up</w:t>
      </w:r>
      <w:r w:rsidR="00CB2C47">
        <w:t>s</w:t>
      </w:r>
    </w:p>
    <w:p w:rsidR="00F2391F" w:rsidRPr="00485D53" w:rsidRDefault="00F2391F" w:rsidP="00F71C78">
      <w:pPr>
        <w:numPr>
          <w:ilvl w:val="0"/>
          <w:numId w:val="21"/>
        </w:numPr>
        <w:tabs>
          <w:tab w:val="left" w:pos="1440"/>
          <w:tab w:val="left" w:pos="2610"/>
        </w:tabs>
        <w:ind w:left="1980" w:right="720" w:hanging="900"/>
        <w:jc w:val="both"/>
      </w:pPr>
      <w:r w:rsidRPr="00485D53">
        <w:t>Disaster Recover</w:t>
      </w:r>
      <w:r w:rsidR="00485D53" w:rsidRPr="00485D53">
        <w:t>y</w:t>
      </w:r>
    </w:p>
    <w:p w:rsidR="00E81FBE" w:rsidRDefault="00E81FBE" w:rsidP="00E81FBE">
      <w:pPr>
        <w:jc w:val="both"/>
      </w:pPr>
    </w:p>
    <w:sectPr w:rsidR="00E81FBE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487" w:rsidRDefault="003E0487">
      <w:r>
        <w:separator/>
      </w:r>
    </w:p>
  </w:endnote>
  <w:endnote w:type="continuationSeparator" w:id="0">
    <w:p w:rsidR="003E0487" w:rsidRDefault="003E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5C6" w:rsidRDefault="001245C6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8"/>
      </w:rPr>
    </w:pPr>
    <w:r>
      <w:rPr>
        <w:sz w:val="18"/>
      </w:rPr>
      <w:t>Rev.7/08, 3/09, 12/17</w:t>
    </w:r>
    <w:r w:rsidR="002357B2">
      <w:rPr>
        <w:sz w:val="18"/>
      </w:rPr>
      <w:t>, 2/18</w:t>
    </w:r>
    <w:r>
      <w:rPr>
        <w:sz w:val="18"/>
      </w:rPr>
      <w:tab/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AF5985"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 xml:space="preserve"> of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AF5985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>
      <w:rPr>
        <w:rStyle w:val="PageNumber"/>
      </w:rPr>
      <w:tab/>
    </w:r>
    <w:r>
      <w:rPr>
        <w:rStyle w:val="PageNumber"/>
        <w:sz w:val="28"/>
      </w:rPr>
      <w:t>P-1103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487" w:rsidRDefault="003E0487">
      <w:r>
        <w:separator/>
      </w:r>
    </w:p>
  </w:footnote>
  <w:footnote w:type="continuationSeparator" w:id="0">
    <w:p w:rsidR="003E0487" w:rsidRDefault="003E0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B42D5CA"/>
    <w:lvl w:ilvl="0">
      <w:numFmt w:val="decimal"/>
      <w:lvlText w:val="*"/>
      <w:lvlJc w:val="left"/>
    </w:lvl>
  </w:abstractNum>
  <w:abstractNum w:abstractNumId="1">
    <w:nsid w:val="09D31E58"/>
    <w:multiLevelType w:val="hybridMultilevel"/>
    <w:tmpl w:val="E09424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410357"/>
    <w:multiLevelType w:val="singleLevel"/>
    <w:tmpl w:val="AA725C4C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3">
    <w:nsid w:val="0D1768F0"/>
    <w:multiLevelType w:val="hybridMultilevel"/>
    <w:tmpl w:val="83CA57A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CB465C"/>
    <w:multiLevelType w:val="hybridMultilevel"/>
    <w:tmpl w:val="E5A80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76414"/>
    <w:multiLevelType w:val="hybridMultilevel"/>
    <w:tmpl w:val="5B2E85E2"/>
    <w:lvl w:ilvl="0" w:tplc="BFF6C506">
      <w:start w:val="65535"/>
      <w:numFmt w:val="bullet"/>
      <w:lvlText w:val="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6">
    <w:nsid w:val="1AD349E9"/>
    <w:multiLevelType w:val="hybridMultilevel"/>
    <w:tmpl w:val="69C89466"/>
    <w:lvl w:ilvl="0" w:tplc="8E7232F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E55C5"/>
    <w:multiLevelType w:val="hybridMultilevel"/>
    <w:tmpl w:val="4524E000"/>
    <w:lvl w:ilvl="0" w:tplc="C1F461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D7D1EC3"/>
    <w:multiLevelType w:val="hybridMultilevel"/>
    <w:tmpl w:val="BC549B70"/>
    <w:lvl w:ilvl="0" w:tplc="BFF6C506">
      <w:start w:val="65535"/>
      <w:numFmt w:val="bullet"/>
      <w:lvlText w:val="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9">
    <w:nsid w:val="3F9E5B3F"/>
    <w:multiLevelType w:val="hybridMultilevel"/>
    <w:tmpl w:val="859647DC"/>
    <w:lvl w:ilvl="0" w:tplc="D41A77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23C43A1"/>
    <w:multiLevelType w:val="hybridMultilevel"/>
    <w:tmpl w:val="5A46AF9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>
    <w:nsid w:val="4A381D41"/>
    <w:multiLevelType w:val="hybridMultilevel"/>
    <w:tmpl w:val="E29E8DD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25423A"/>
    <w:multiLevelType w:val="hybridMultilevel"/>
    <w:tmpl w:val="48F42D7C"/>
    <w:lvl w:ilvl="0" w:tplc="7C007EF2">
      <w:start w:val="65535"/>
      <w:numFmt w:val="bullet"/>
      <w:lvlText w:val=""/>
      <w:lvlJc w:val="left"/>
      <w:pPr>
        <w:tabs>
          <w:tab w:val="num" w:pos="1800"/>
        </w:tabs>
        <w:ind w:left="1440" w:firstLine="0"/>
      </w:pPr>
      <w:rPr>
        <w:rFonts w:ascii="SymbolPS" w:hAnsi="SymbolP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5BF74BE1"/>
    <w:multiLevelType w:val="hybridMultilevel"/>
    <w:tmpl w:val="7232487C"/>
    <w:lvl w:ilvl="0" w:tplc="C4BCD8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5315E4"/>
    <w:multiLevelType w:val="hybridMultilevel"/>
    <w:tmpl w:val="E904EDC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D490735"/>
    <w:multiLevelType w:val="hybridMultilevel"/>
    <w:tmpl w:val="48F42D7C"/>
    <w:lvl w:ilvl="0" w:tplc="72967724">
      <w:start w:val="65535"/>
      <w:numFmt w:val="bullet"/>
      <w:lvlText w:val=""/>
      <w:lvlJc w:val="left"/>
      <w:pPr>
        <w:tabs>
          <w:tab w:val="num" w:pos="1800"/>
        </w:tabs>
        <w:ind w:left="1440" w:firstLine="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5D8A536F"/>
    <w:multiLevelType w:val="hybridMultilevel"/>
    <w:tmpl w:val="3EA22DEE"/>
    <w:lvl w:ilvl="0" w:tplc="BFF6C506">
      <w:start w:val="65535"/>
      <w:numFmt w:val="bullet"/>
      <w:lvlText w:val="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7">
    <w:nsid w:val="62C276C7"/>
    <w:multiLevelType w:val="hybridMultilevel"/>
    <w:tmpl w:val="F0C66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ED454B"/>
    <w:multiLevelType w:val="hybridMultilevel"/>
    <w:tmpl w:val="1960E7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AB6DF4"/>
    <w:multiLevelType w:val="hybridMultilevel"/>
    <w:tmpl w:val="FFCE33D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D4062F1"/>
    <w:multiLevelType w:val="hybridMultilevel"/>
    <w:tmpl w:val="48F42D7C"/>
    <w:lvl w:ilvl="0" w:tplc="BFF6C506">
      <w:start w:val="65535"/>
      <w:numFmt w:val="bullet"/>
      <w:lvlText w:val=""/>
      <w:lvlJc w:val="left"/>
      <w:pPr>
        <w:tabs>
          <w:tab w:val="num" w:pos="1800"/>
        </w:tabs>
        <w:ind w:left="1440" w:firstLine="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0"/>
    <w:lvlOverride w:ilvl="0">
      <w:lvl w:ilvl="0">
        <w:numFmt w:val="bullet"/>
        <w:lvlText w:val="·"/>
        <w:legacy w:legacy="1" w:legacySpace="0" w:legacyIndent="720"/>
        <w:lvlJc w:val="left"/>
        <w:pPr>
          <w:ind w:left="2160" w:hanging="720"/>
        </w:pPr>
        <w:rPr>
          <w:rFonts w:ascii="Times New Roman" w:hAnsi="Times New Roman" w:hint="default"/>
        </w:rPr>
      </w:lvl>
    </w:lvlOverride>
  </w:num>
  <w:num w:numId="6">
    <w:abstractNumId w:val="15"/>
  </w:num>
  <w:num w:numId="7">
    <w:abstractNumId w:val="12"/>
  </w:num>
  <w:num w:numId="8">
    <w:abstractNumId w:val="20"/>
  </w:num>
  <w:num w:numId="9">
    <w:abstractNumId w:val="5"/>
  </w:num>
  <w:num w:numId="10">
    <w:abstractNumId w:val="16"/>
  </w:num>
  <w:num w:numId="11">
    <w:abstractNumId w:val="8"/>
  </w:num>
  <w:num w:numId="12">
    <w:abstractNumId w:val="10"/>
  </w:num>
  <w:num w:numId="13">
    <w:abstractNumId w:val="17"/>
  </w:num>
  <w:num w:numId="14">
    <w:abstractNumId w:val="18"/>
  </w:num>
  <w:num w:numId="15">
    <w:abstractNumId w:val="13"/>
  </w:num>
  <w:num w:numId="16">
    <w:abstractNumId w:val="3"/>
  </w:num>
  <w:num w:numId="17">
    <w:abstractNumId w:val="19"/>
  </w:num>
  <w:num w:numId="18">
    <w:abstractNumId w:val="14"/>
  </w:num>
  <w:num w:numId="19">
    <w:abstractNumId w:val="11"/>
  </w:num>
  <w:num w:numId="20">
    <w:abstractNumId w:val="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AE"/>
    <w:rsid w:val="0000248E"/>
    <w:rsid w:val="00060778"/>
    <w:rsid w:val="0009094E"/>
    <w:rsid w:val="000A6928"/>
    <w:rsid w:val="00101D86"/>
    <w:rsid w:val="001245C6"/>
    <w:rsid w:val="00130F94"/>
    <w:rsid w:val="00162770"/>
    <w:rsid w:val="00180B40"/>
    <w:rsid w:val="00184A39"/>
    <w:rsid w:val="002357B2"/>
    <w:rsid w:val="002574D7"/>
    <w:rsid w:val="002C639C"/>
    <w:rsid w:val="002E25C1"/>
    <w:rsid w:val="002E71E5"/>
    <w:rsid w:val="0033488E"/>
    <w:rsid w:val="003A7975"/>
    <w:rsid w:val="003E0487"/>
    <w:rsid w:val="00402073"/>
    <w:rsid w:val="00485D53"/>
    <w:rsid w:val="004D11AE"/>
    <w:rsid w:val="00516965"/>
    <w:rsid w:val="00595679"/>
    <w:rsid w:val="006576E1"/>
    <w:rsid w:val="006B525C"/>
    <w:rsid w:val="00702A32"/>
    <w:rsid w:val="00761C9D"/>
    <w:rsid w:val="007F6F22"/>
    <w:rsid w:val="00804DBF"/>
    <w:rsid w:val="00815790"/>
    <w:rsid w:val="00856ACD"/>
    <w:rsid w:val="00871CFA"/>
    <w:rsid w:val="008C5B66"/>
    <w:rsid w:val="00904381"/>
    <w:rsid w:val="00913893"/>
    <w:rsid w:val="009761D5"/>
    <w:rsid w:val="009A2144"/>
    <w:rsid w:val="009D26B6"/>
    <w:rsid w:val="009F0CF6"/>
    <w:rsid w:val="009F16B0"/>
    <w:rsid w:val="00A6605F"/>
    <w:rsid w:val="00A768EA"/>
    <w:rsid w:val="00AA764B"/>
    <w:rsid w:val="00AF110C"/>
    <w:rsid w:val="00AF5985"/>
    <w:rsid w:val="00B27356"/>
    <w:rsid w:val="00B5344E"/>
    <w:rsid w:val="00BB42B9"/>
    <w:rsid w:val="00C16AC4"/>
    <w:rsid w:val="00C46CAE"/>
    <w:rsid w:val="00C60D43"/>
    <w:rsid w:val="00C65358"/>
    <w:rsid w:val="00C825A7"/>
    <w:rsid w:val="00CB2C47"/>
    <w:rsid w:val="00CF630D"/>
    <w:rsid w:val="00DB111E"/>
    <w:rsid w:val="00DC0BFE"/>
    <w:rsid w:val="00DD01B6"/>
    <w:rsid w:val="00E03F49"/>
    <w:rsid w:val="00E32C39"/>
    <w:rsid w:val="00E5466E"/>
    <w:rsid w:val="00E6747B"/>
    <w:rsid w:val="00E72B7E"/>
    <w:rsid w:val="00E81FBE"/>
    <w:rsid w:val="00EC6A55"/>
    <w:rsid w:val="00EE43A9"/>
    <w:rsid w:val="00F0278D"/>
    <w:rsid w:val="00F2391F"/>
    <w:rsid w:val="00F5626A"/>
    <w:rsid w:val="00F71C78"/>
    <w:rsid w:val="00FD5814"/>
    <w:rsid w:val="00FE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Courier New" w:hAnsi="Courier New" w:cs="Courier New"/>
      <w:szCs w:val="24"/>
    </w:rPr>
  </w:style>
  <w:style w:type="paragraph" w:styleId="BodyText">
    <w:name w:val="Body Text"/>
    <w:basedOn w:val="Normal"/>
    <w:semiHidden/>
    <w:pPr>
      <w:jc w:val="both"/>
    </w:pPr>
    <w:rPr>
      <w:bCs/>
    </w:rPr>
  </w:style>
  <w:style w:type="paragraph" w:styleId="BodyTextIndent">
    <w:name w:val="Body Text Indent"/>
    <w:basedOn w:val="Normal"/>
    <w:semiHidden/>
    <w:pPr>
      <w:pBdr>
        <w:top w:val="thickThinSmallGap" w:sz="24" w:space="1" w:color="auto"/>
      </w:pBdr>
      <w:ind w:left="1440" w:hanging="1440"/>
    </w:pPr>
  </w:style>
  <w:style w:type="paragraph" w:customStyle="1" w:styleId="Level1">
    <w:name w:val="Level 1"/>
    <w:basedOn w:val="Normal"/>
    <w:pPr>
      <w:widowControl w:val="0"/>
      <w:autoSpaceDE w:val="0"/>
      <w:autoSpaceDN w:val="0"/>
      <w:adjustRightInd w:val="0"/>
      <w:ind w:left="1440" w:hanging="72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Courier New" w:hAnsi="Courier New" w:cs="Courier New"/>
      <w:szCs w:val="24"/>
    </w:rPr>
  </w:style>
  <w:style w:type="paragraph" w:styleId="BodyText">
    <w:name w:val="Body Text"/>
    <w:basedOn w:val="Normal"/>
    <w:semiHidden/>
    <w:pPr>
      <w:jc w:val="both"/>
    </w:pPr>
    <w:rPr>
      <w:bCs/>
    </w:rPr>
  </w:style>
  <w:style w:type="paragraph" w:styleId="BodyTextIndent">
    <w:name w:val="Body Text Indent"/>
    <w:basedOn w:val="Normal"/>
    <w:semiHidden/>
    <w:pPr>
      <w:pBdr>
        <w:top w:val="thickThinSmallGap" w:sz="24" w:space="1" w:color="auto"/>
      </w:pBdr>
      <w:ind w:left="1440" w:hanging="1440"/>
    </w:pPr>
  </w:style>
  <w:style w:type="paragraph" w:customStyle="1" w:styleId="Level1">
    <w:name w:val="Level 1"/>
    <w:basedOn w:val="Normal"/>
    <w:pPr>
      <w:widowControl w:val="0"/>
      <w:autoSpaceDE w:val="0"/>
      <w:autoSpaceDN w:val="0"/>
      <w:adjustRightInd w:val="0"/>
      <w:ind w:left="1440" w:hanging="72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DC554-3DC4-4C98-B15B-DF9A312FC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Inspections</vt:lpstr>
    </vt:vector>
  </TitlesOfParts>
  <Company>Corner Drug Store, Inc.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Inspections</dc:title>
  <dc:creator>CDS</dc:creator>
  <cp:lastModifiedBy>Sam Clark</cp:lastModifiedBy>
  <cp:revision>2</cp:revision>
  <cp:lastPrinted>2018-02-08T14:15:00Z</cp:lastPrinted>
  <dcterms:created xsi:type="dcterms:W3CDTF">2018-02-08T15:31:00Z</dcterms:created>
  <dcterms:modified xsi:type="dcterms:W3CDTF">2018-02-08T15:31:00Z</dcterms:modified>
</cp:coreProperties>
</file>