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F3" w:rsidRPr="00667860" w:rsidRDefault="006F02F3" w:rsidP="00667860">
      <w:pPr>
        <w:pBdr>
          <w:bottom w:val="single" w:sz="4" w:space="1" w:color="auto"/>
        </w:pBdr>
        <w:tabs>
          <w:tab w:val="center" w:pos="4680"/>
        </w:tabs>
        <w:jc w:val="center"/>
        <w:rPr>
          <w:rFonts w:ascii="Times New Roman" w:hAnsi="Times New Roman" w:cs="Times New Roman"/>
          <w:b/>
          <w:sz w:val="24"/>
          <w:szCs w:val="24"/>
        </w:rPr>
      </w:pPr>
      <w:bookmarkStart w:id="0" w:name="_GoBack"/>
      <w:bookmarkEnd w:id="0"/>
      <w:r w:rsidRPr="00667860">
        <w:rPr>
          <w:rFonts w:ascii="Times New Roman" w:hAnsi="Times New Roman" w:cs="Times New Roman"/>
          <w:b/>
          <w:sz w:val="24"/>
          <w:szCs w:val="24"/>
        </w:rPr>
        <w:t>Equal Opportunity/Affirmative Action</w:t>
      </w:r>
    </w:p>
    <w:p w:rsidR="006F02F3" w:rsidRDefault="006F02F3" w:rsidP="006F02F3">
      <w:pPr>
        <w:rPr>
          <w:b/>
        </w:rPr>
      </w:pPr>
    </w:p>
    <w:p w:rsidR="006F02F3" w:rsidRPr="00667860" w:rsidRDefault="006F02F3" w:rsidP="006F02F3">
      <w:pPr>
        <w:tabs>
          <w:tab w:val="left" w:pos="1260"/>
        </w:tabs>
        <w:spacing w:after="240"/>
        <w:ind w:left="1260" w:hanging="1260"/>
        <w:jc w:val="both"/>
        <w:rPr>
          <w:rFonts w:ascii="Times New Roman" w:hAnsi="Times New Roman" w:cs="Times New Roman"/>
          <w:sz w:val="24"/>
          <w:szCs w:val="24"/>
        </w:rPr>
      </w:pPr>
      <w:r w:rsidRPr="00340ABC">
        <w:rPr>
          <w:rFonts w:ascii="Times New Roman" w:hAnsi="Times New Roman" w:cs="Times New Roman"/>
          <w:b/>
          <w:sz w:val="24"/>
          <w:szCs w:val="24"/>
          <w:u w:val="single"/>
        </w:rPr>
        <w:t>Purpose:</w:t>
      </w:r>
      <w:r w:rsidRPr="00340ABC">
        <w:rPr>
          <w:rFonts w:ascii="Times New Roman" w:hAnsi="Times New Roman" w:cs="Times New Roman"/>
          <w:b/>
          <w:sz w:val="24"/>
          <w:szCs w:val="24"/>
        </w:rPr>
        <w:tab/>
      </w:r>
      <w:r w:rsidRPr="00340ABC">
        <w:rPr>
          <w:rFonts w:ascii="Times New Roman" w:hAnsi="Times New Roman" w:cs="Times New Roman"/>
          <w:sz w:val="24"/>
          <w:szCs w:val="24"/>
        </w:rPr>
        <w:t>It is the intent of this policy to reaffirm CDS Family &amp; Behavioral Health Services (CDS) commitment</w:t>
      </w:r>
      <w:r w:rsidRPr="00667860">
        <w:rPr>
          <w:rFonts w:ascii="Times New Roman" w:hAnsi="Times New Roman" w:cs="Times New Roman"/>
          <w:sz w:val="24"/>
          <w:szCs w:val="24"/>
        </w:rPr>
        <w:t xml:space="preserve"> to Equal Opportunity and Affirmative Action regarding employees and applicants for employment</w:t>
      </w:r>
    </w:p>
    <w:p w:rsidR="006F02F3" w:rsidRPr="00667860" w:rsidRDefault="006F02F3" w:rsidP="006F02F3">
      <w:pPr>
        <w:tabs>
          <w:tab w:val="left" w:pos="1260"/>
        </w:tabs>
        <w:spacing w:after="240"/>
        <w:ind w:left="1260" w:hanging="1260"/>
        <w:rPr>
          <w:rFonts w:ascii="Times New Roman" w:hAnsi="Times New Roman" w:cs="Times New Roman"/>
          <w:b/>
          <w:sz w:val="24"/>
          <w:szCs w:val="24"/>
        </w:rPr>
      </w:pPr>
    </w:p>
    <w:p w:rsidR="006F02F3" w:rsidRPr="00667860" w:rsidRDefault="006F02F3" w:rsidP="006F02F3">
      <w:pPr>
        <w:tabs>
          <w:tab w:val="left" w:pos="1260"/>
        </w:tabs>
        <w:spacing w:after="240"/>
        <w:ind w:left="1260" w:hanging="1260"/>
        <w:jc w:val="both"/>
        <w:rPr>
          <w:rFonts w:ascii="Times New Roman" w:hAnsi="Times New Roman" w:cs="Times New Roman"/>
          <w:sz w:val="24"/>
          <w:szCs w:val="24"/>
        </w:rPr>
      </w:pPr>
      <w:r w:rsidRPr="00667860">
        <w:rPr>
          <w:rFonts w:ascii="Times New Roman" w:hAnsi="Times New Roman" w:cs="Times New Roman"/>
          <w:b/>
          <w:sz w:val="24"/>
          <w:szCs w:val="24"/>
          <w:u w:val="single"/>
        </w:rPr>
        <w:t>Policy:</w:t>
      </w:r>
      <w:r w:rsidRPr="00667860">
        <w:rPr>
          <w:rFonts w:ascii="Times New Roman" w:hAnsi="Times New Roman" w:cs="Times New Roman"/>
          <w:b/>
          <w:sz w:val="24"/>
          <w:szCs w:val="24"/>
        </w:rPr>
        <w:tab/>
      </w:r>
      <w:r w:rsidRPr="00667860">
        <w:rPr>
          <w:rFonts w:ascii="Times New Roman" w:hAnsi="Times New Roman" w:cs="Times New Roman"/>
          <w:sz w:val="24"/>
          <w:szCs w:val="24"/>
        </w:rPr>
        <w:t>CDS is committed to providing Equal Employment Opportunity to all employees and applicants for employment in accordance with all applicable Equal Opportunity/Affirmative Action Laws, directives and regulations of Federal, State and Local governing bodies or agencies thereof.</w:t>
      </w:r>
    </w:p>
    <w:p w:rsidR="006F02F3" w:rsidRPr="00667860" w:rsidRDefault="006F02F3" w:rsidP="006F02F3">
      <w:pPr>
        <w:spacing w:after="240"/>
        <w:rPr>
          <w:rFonts w:ascii="Times New Roman" w:hAnsi="Times New Roman" w:cs="Times New Roman"/>
          <w:b/>
          <w:bCs/>
          <w:sz w:val="24"/>
          <w:szCs w:val="24"/>
        </w:rPr>
      </w:pPr>
    </w:p>
    <w:p w:rsidR="006F02F3" w:rsidRPr="00667860" w:rsidRDefault="006F02F3" w:rsidP="006F02F3">
      <w:pPr>
        <w:spacing w:after="240"/>
        <w:rPr>
          <w:rFonts w:ascii="Times New Roman" w:hAnsi="Times New Roman" w:cs="Times New Roman"/>
          <w:b/>
          <w:bCs/>
          <w:sz w:val="24"/>
          <w:szCs w:val="24"/>
          <w:u w:val="single"/>
        </w:rPr>
      </w:pPr>
      <w:r w:rsidRPr="00667860">
        <w:rPr>
          <w:rFonts w:ascii="Times New Roman" w:hAnsi="Times New Roman" w:cs="Times New Roman"/>
          <w:b/>
          <w:bCs/>
          <w:sz w:val="24"/>
          <w:szCs w:val="24"/>
          <w:u w:val="single"/>
        </w:rPr>
        <w:t>Procedure and/or Process:</w:t>
      </w:r>
    </w:p>
    <w:p w:rsidR="006F02F3" w:rsidRPr="00667860" w:rsidRDefault="006F02F3" w:rsidP="006F02F3">
      <w:pPr>
        <w:spacing w:after="240"/>
        <w:jc w:val="both"/>
        <w:rPr>
          <w:rFonts w:ascii="Times New Roman" w:hAnsi="Times New Roman" w:cs="Times New Roman"/>
          <w:sz w:val="24"/>
          <w:szCs w:val="24"/>
        </w:rPr>
      </w:pPr>
    </w:p>
    <w:p w:rsidR="006F02F3" w:rsidRPr="00667860" w:rsidRDefault="006F02F3" w:rsidP="006F02F3">
      <w:pPr>
        <w:pStyle w:val="BodyText"/>
        <w:spacing w:after="240"/>
        <w:ind w:right="120"/>
        <w:rPr>
          <w:rFonts w:ascii="Times New Roman" w:hAnsi="Times New Roman" w:cs="Times New Roman"/>
        </w:rPr>
      </w:pPr>
      <w:r w:rsidRPr="00667860">
        <w:rPr>
          <w:rFonts w:ascii="Times New Roman" w:hAnsi="Times New Roman" w:cs="Times New Roman"/>
        </w:rPr>
        <w:t>CDS will not discriminate against any employee or applicant for employment because of race, color, national origin, sex, sexual orientation, gender identification, transgender, age, disability, military/veteran status, marital status, pregnancy, genetic information, religion or any other protected category.</w:t>
      </w:r>
    </w:p>
    <w:p w:rsidR="006F02F3" w:rsidRPr="00667860" w:rsidRDefault="006F02F3" w:rsidP="006F02F3">
      <w:pPr>
        <w:pStyle w:val="BodyText"/>
        <w:spacing w:after="240"/>
        <w:ind w:right="120"/>
        <w:rPr>
          <w:rFonts w:ascii="Times New Roman" w:hAnsi="Times New Roman" w:cs="Times New Roman"/>
        </w:rPr>
      </w:pPr>
      <w:r w:rsidRPr="00667860">
        <w:rPr>
          <w:rFonts w:ascii="Times New Roman" w:hAnsi="Times New Roman" w:cs="Times New Roman"/>
        </w:rPr>
        <w:t>CDS will take Affirmative Action to ensure that all employment practices are free of such discrimination. Such employment practices include, but are not limited to, the following: hiring, upgrading, demotion, transfer, recruitment or recruitment advertising, selective layoff, disciplinary action, termination, rates of pay or other forms of compensation, and selection for training, including apprenticeship.</w:t>
      </w:r>
    </w:p>
    <w:p w:rsidR="006F02F3" w:rsidRPr="00667860" w:rsidRDefault="006F02F3" w:rsidP="006F02F3">
      <w:pPr>
        <w:pStyle w:val="BodyText"/>
        <w:spacing w:after="240"/>
        <w:ind w:right="120"/>
        <w:rPr>
          <w:rFonts w:ascii="Times New Roman" w:hAnsi="Times New Roman" w:cs="Times New Roman"/>
        </w:rPr>
      </w:pPr>
      <w:r w:rsidRPr="00667860">
        <w:rPr>
          <w:rFonts w:ascii="Times New Roman" w:hAnsi="Times New Roman" w:cs="Times New Roman"/>
        </w:rPr>
        <w:t>CDS prohibits harassment of any employee job applicant on the basis of their protected class status.</w:t>
      </w:r>
    </w:p>
    <w:p w:rsidR="006F02F3" w:rsidRPr="00667860" w:rsidRDefault="006F02F3" w:rsidP="006F02F3">
      <w:pPr>
        <w:pStyle w:val="BodyText"/>
        <w:spacing w:after="240"/>
        <w:ind w:right="120"/>
        <w:rPr>
          <w:rFonts w:ascii="Times New Roman" w:hAnsi="Times New Roman" w:cs="Times New Roman"/>
        </w:rPr>
      </w:pPr>
      <w:r w:rsidRPr="00667860">
        <w:rPr>
          <w:rFonts w:ascii="Times New Roman" w:hAnsi="Times New Roman" w:cs="Times New Roman"/>
        </w:rPr>
        <w:t>CDS will commit the necessary time and resources, both financial and human, to achieve the goals of Equal Employment Opportunity and Affirmative Action.</w:t>
      </w:r>
    </w:p>
    <w:p w:rsidR="006F02F3" w:rsidRPr="00667860" w:rsidRDefault="006F02F3" w:rsidP="006F02F3">
      <w:pPr>
        <w:pStyle w:val="BodyText"/>
        <w:spacing w:after="240"/>
        <w:ind w:right="120"/>
        <w:rPr>
          <w:rFonts w:ascii="Times New Roman" w:hAnsi="Times New Roman" w:cs="Times New Roman"/>
        </w:rPr>
      </w:pPr>
      <w:r w:rsidRPr="00667860">
        <w:rPr>
          <w:rFonts w:ascii="Times New Roman" w:hAnsi="Times New Roman" w:cs="Times New Roman"/>
        </w:rPr>
        <w:t>CDS will evaluate the performance of its management and supervisory personnel on the basis of their involvement in achieving these Affirmative Action objectives as well as other established criteria. Any employee of this Organization or subcontractors</w:t>
      </w:r>
      <w:r w:rsidRPr="00667860">
        <w:rPr>
          <w:rFonts w:ascii="Times New Roman" w:hAnsi="Times New Roman" w:cs="Times New Roman"/>
          <w:spacing w:val="-33"/>
        </w:rPr>
        <w:t xml:space="preserve"> </w:t>
      </w:r>
      <w:r w:rsidRPr="00667860">
        <w:rPr>
          <w:rFonts w:ascii="Times New Roman" w:hAnsi="Times New Roman" w:cs="Times New Roman"/>
        </w:rPr>
        <w:t>to</w:t>
      </w:r>
      <w:r w:rsidRPr="00667860">
        <w:rPr>
          <w:rFonts w:ascii="Times New Roman" w:hAnsi="Times New Roman" w:cs="Times New Roman"/>
          <w:spacing w:val="-10"/>
        </w:rPr>
        <w:t xml:space="preserve"> </w:t>
      </w:r>
      <w:r w:rsidRPr="00667860">
        <w:rPr>
          <w:rFonts w:ascii="Times New Roman" w:hAnsi="Times New Roman" w:cs="Times New Roman"/>
        </w:rPr>
        <w:t>this</w:t>
      </w:r>
      <w:r w:rsidRPr="00667860">
        <w:rPr>
          <w:rFonts w:ascii="Times New Roman" w:hAnsi="Times New Roman" w:cs="Times New Roman"/>
          <w:spacing w:val="-1"/>
        </w:rPr>
        <w:t xml:space="preserve"> </w:t>
      </w:r>
      <w:r w:rsidRPr="00667860">
        <w:rPr>
          <w:rFonts w:ascii="Times New Roman" w:hAnsi="Times New Roman" w:cs="Times New Roman"/>
        </w:rPr>
        <w:t>Organization</w:t>
      </w:r>
      <w:r w:rsidRPr="00667860">
        <w:rPr>
          <w:rFonts w:ascii="Times New Roman" w:hAnsi="Times New Roman" w:cs="Times New Roman"/>
          <w:spacing w:val="23"/>
        </w:rPr>
        <w:t xml:space="preserve"> </w:t>
      </w:r>
      <w:r w:rsidRPr="00667860">
        <w:rPr>
          <w:rFonts w:ascii="Times New Roman" w:hAnsi="Times New Roman" w:cs="Times New Roman"/>
        </w:rPr>
        <w:t>who</w:t>
      </w:r>
      <w:r w:rsidRPr="00667860">
        <w:rPr>
          <w:rFonts w:ascii="Times New Roman" w:hAnsi="Times New Roman" w:cs="Times New Roman"/>
          <w:spacing w:val="22"/>
        </w:rPr>
        <w:t xml:space="preserve"> </w:t>
      </w:r>
      <w:r w:rsidRPr="00667860">
        <w:rPr>
          <w:rFonts w:ascii="Times New Roman" w:hAnsi="Times New Roman" w:cs="Times New Roman"/>
        </w:rPr>
        <w:t>do</w:t>
      </w:r>
      <w:r w:rsidRPr="00667860">
        <w:rPr>
          <w:rFonts w:ascii="Times New Roman" w:hAnsi="Times New Roman" w:cs="Times New Roman"/>
          <w:spacing w:val="20"/>
        </w:rPr>
        <w:t xml:space="preserve"> </w:t>
      </w:r>
      <w:r w:rsidRPr="00667860">
        <w:rPr>
          <w:rFonts w:ascii="Times New Roman" w:hAnsi="Times New Roman" w:cs="Times New Roman"/>
        </w:rPr>
        <w:t>not</w:t>
      </w:r>
      <w:r w:rsidRPr="00667860">
        <w:rPr>
          <w:rFonts w:ascii="Times New Roman" w:hAnsi="Times New Roman" w:cs="Times New Roman"/>
          <w:spacing w:val="21"/>
        </w:rPr>
        <w:t xml:space="preserve"> </w:t>
      </w:r>
      <w:r w:rsidRPr="00667860">
        <w:rPr>
          <w:rFonts w:ascii="Times New Roman" w:hAnsi="Times New Roman" w:cs="Times New Roman"/>
        </w:rPr>
        <w:t>comply</w:t>
      </w:r>
      <w:r w:rsidRPr="00667860">
        <w:rPr>
          <w:rFonts w:ascii="Times New Roman" w:hAnsi="Times New Roman" w:cs="Times New Roman"/>
          <w:spacing w:val="21"/>
        </w:rPr>
        <w:t xml:space="preserve"> </w:t>
      </w:r>
      <w:r w:rsidRPr="00667860">
        <w:rPr>
          <w:rFonts w:ascii="Times New Roman" w:hAnsi="Times New Roman" w:cs="Times New Roman"/>
        </w:rPr>
        <w:t>with</w:t>
      </w:r>
      <w:r w:rsidRPr="00667860">
        <w:rPr>
          <w:rFonts w:ascii="Times New Roman" w:hAnsi="Times New Roman" w:cs="Times New Roman"/>
          <w:spacing w:val="22"/>
        </w:rPr>
        <w:t xml:space="preserve"> </w:t>
      </w:r>
      <w:r w:rsidRPr="00667860">
        <w:rPr>
          <w:rFonts w:ascii="Times New Roman" w:hAnsi="Times New Roman" w:cs="Times New Roman"/>
        </w:rPr>
        <w:t>the</w:t>
      </w:r>
      <w:r w:rsidRPr="00667860">
        <w:rPr>
          <w:rFonts w:ascii="Times New Roman" w:hAnsi="Times New Roman" w:cs="Times New Roman"/>
          <w:spacing w:val="19"/>
        </w:rPr>
        <w:t xml:space="preserve"> </w:t>
      </w:r>
      <w:r w:rsidRPr="00667860">
        <w:rPr>
          <w:rFonts w:ascii="Times New Roman" w:hAnsi="Times New Roman" w:cs="Times New Roman"/>
        </w:rPr>
        <w:t>Equal</w:t>
      </w:r>
      <w:r w:rsidRPr="00667860">
        <w:rPr>
          <w:rFonts w:ascii="Times New Roman" w:hAnsi="Times New Roman" w:cs="Times New Roman"/>
          <w:spacing w:val="19"/>
        </w:rPr>
        <w:t xml:space="preserve"> </w:t>
      </w:r>
      <w:r w:rsidRPr="00667860">
        <w:rPr>
          <w:rFonts w:ascii="Times New Roman" w:hAnsi="Times New Roman" w:cs="Times New Roman"/>
        </w:rPr>
        <w:t>Employment</w:t>
      </w:r>
      <w:r w:rsidRPr="00667860">
        <w:rPr>
          <w:rFonts w:ascii="Times New Roman" w:hAnsi="Times New Roman" w:cs="Times New Roman"/>
          <w:spacing w:val="20"/>
        </w:rPr>
        <w:t xml:space="preserve"> </w:t>
      </w:r>
      <w:r w:rsidRPr="00667860">
        <w:rPr>
          <w:rFonts w:ascii="Times New Roman" w:hAnsi="Times New Roman" w:cs="Times New Roman"/>
        </w:rPr>
        <w:t>Opportunity</w:t>
      </w:r>
      <w:r w:rsidRPr="00667860">
        <w:rPr>
          <w:rFonts w:ascii="Times New Roman" w:hAnsi="Times New Roman" w:cs="Times New Roman"/>
          <w:spacing w:val="18"/>
        </w:rPr>
        <w:t xml:space="preserve"> </w:t>
      </w:r>
      <w:r w:rsidRPr="00667860">
        <w:rPr>
          <w:rFonts w:ascii="Times New Roman" w:hAnsi="Times New Roman" w:cs="Times New Roman"/>
        </w:rPr>
        <w:t>Policies</w:t>
      </w:r>
      <w:r w:rsidRPr="00667860">
        <w:rPr>
          <w:rFonts w:ascii="Times New Roman" w:hAnsi="Times New Roman" w:cs="Times New Roman"/>
          <w:spacing w:val="22"/>
        </w:rPr>
        <w:t xml:space="preserve"> </w:t>
      </w:r>
      <w:r w:rsidRPr="00667860">
        <w:rPr>
          <w:rFonts w:ascii="Times New Roman" w:hAnsi="Times New Roman" w:cs="Times New Roman"/>
        </w:rPr>
        <w:t>and</w:t>
      </w:r>
      <w:r w:rsidRPr="00667860">
        <w:rPr>
          <w:rFonts w:ascii="Times New Roman" w:hAnsi="Times New Roman" w:cs="Times New Roman"/>
          <w:spacing w:val="-1"/>
        </w:rPr>
        <w:t xml:space="preserve"> </w:t>
      </w:r>
      <w:r w:rsidRPr="00667860">
        <w:rPr>
          <w:rFonts w:ascii="Times New Roman" w:hAnsi="Times New Roman" w:cs="Times New Roman"/>
        </w:rPr>
        <w:t>Procedures</w:t>
      </w:r>
      <w:r w:rsidRPr="00667860">
        <w:rPr>
          <w:rFonts w:ascii="Times New Roman" w:hAnsi="Times New Roman" w:cs="Times New Roman"/>
          <w:spacing w:val="-6"/>
        </w:rPr>
        <w:t xml:space="preserve"> </w:t>
      </w:r>
      <w:r w:rsidRPr="00667860">
        <w:rPr>
          <w:rFonts w:ascii="Times New Roman" w:hAnsi="Times New Roman" w:cs="Times New Roman"/>
        </w:rPr>
        <w:t>set</w:t>
      </w:r>
      <w:r w:rsidRPr="00667860">
        <w:rPr>
          <w:rFonts w:ascii="Times New Roman" w:hAnsi="Times New Roman" w:cs="Times New Roman"/>
          <w:spacing w:val="-5"/>
        </w:rPr>
        <w:t xml:space="preserve"> </w:t>
      </w:r>
      <w:r w:rsidRPr="00667860">
        <w:rPr>
          <w:rFonts w:ascii="Times New Roman" w:hAnsi="Times New Roman" w:cs="Times New Roman"/>
        </w:rPr>
        <w:t>forth</w:t>
      </w:r>
      <w:r w:rsidRPr="00667860">
        <w:rPr>
          <w:rFonts w:ascii="Times New Roman" w:hAnsi="Times New Roman" w:cs="Times New Roman"/>
          <w:spacing w:val="-5"/>
        </w:rPr>
        <w:t xml:space="preserve"> </w:t>
      </w:r>
      <w:r w:rsidRPr="00667860">
        <w:rPr>
          <w:rFonts w:ascii="Times New Roman" w:hAnsi="Times New Roman" w:cs="Times New Roman"/>
        </w:rPr>
        <w:t>in</w:t>
      </w:r>
      <w:r w:rsidRPr="00667860">
        <w:rPr>
          <w:rFonts w:ascii="Times New Roman" w:hAnsi="Times New Roman" w:cs="Times New Roman"/>
          <w:spacing w:val="-8"/>
        </w:rPr>
        <w:t xml:space="preserve"> </w:t>
      </w:r>
      <w:r w:rsidRPr="00667860">
        <w:rPr>
          <w:rFonts w:ascii="Times New Roman" w:hAnsi="Times New Roman" w:cs="Times New Roman"/>
        </w:rPr>
        <w:t>this</w:t>
      </w:r>
      <w:r w:rsidRPr="00667860">
        <w:rPr>
          <w:rFonts w:ascii="Times New Roman" w:hAnsi="Times New Roman" w:cs="Times New Roman"/>
          <w:spacing w:val="-9"/>
        </w:rPr>
        <w:t xml:space="preserve"> </w:t>
      </w:r>
      <w:r w:rsidRPr="00667860">
        <w:rPr>
          <w:rFonts w:ascii="Times New Roman" w:hAnsi="Times New Roman" w:cs="Times New Roman"/>
        </w:rPr>
        <w:t>Statement</w:t>
      </w:r>
      <w:r w:rsidRPr="00667860">
        <w:rPr>
          <w:rFonts w:ascii="Times New Roman" w:hAnsi="Times New Roman" w:cs="Times New Roman"/>
          <w:spacing w:val="-7"/>
        </w:rPr>
        <w:t xml:space="preserve"> </w:t>
      </w:r>
      <w:r w:rsidRPr="00667860">
        <w:rPr>
          <w:rFonts w:ascii="Times New Roman" w:hAnsi="Times New Roman" w:cs="Times New Roman"/>
        </w:rPr>
        <w:t>and</w:t>
      </w:r>
      <w:r w:rsidRPr="00667860">
        <w:rPr>
          <w:rFonts w:ascii="Times New Roman" w:hAnsi="Times New Roman" w:cs="Times New Roman"/>
          <w:spacing w:val="-7"/>
        </w:rPr>
        <w:t xml:space="preserve"> </w:t>
      </w:r>
      <w:r w:rsidRPr="00667860">
        <w:rPr>
          <w:rFonts w:ascii="Times New Roman" w:hAnsi="Times New Roman" w:cs="Times New Roman"/>
        </w:rPr>
        <w:t>plan</w:t>
      </w:r>
      <w:r w:rsidRPr="00667860">
        <w:rPr>
          <w:rFonts w:ascii="Times New Roman" w:hAnsi="Times New Roman" w:cs="Times New Roman"/>
          <w:spacing w:val="-6"/>
        </w:rPr>
        <w:t xml:space="preserve"> </w:t>
      </w:r>
      <w:r w:rsidRPr="00667860">
        <w:rPr>
          <w:rFonts w:ascii="Times New Roman" w:hAnsi="Times New Roman" w:cs="Times New Roman"/>
        </w:rPr>
        <w:t>will</w:t>
      </w:r>
      <w:r w:rsidRPr="00667860">
        <w:rPr>
          <w:rFonts w:ascii="Times New Roman" w:hAnsi="Times New Roman" w:cs="Times New Roman"/>
          <w:spacing w:val="-7"/>
        </w:rPr>
        <w:t xml:space="preserve"> </w:t>
      </w:r>
      <w:r w:rsidRPr="00667860">
        <w:rPr>
          <w:rFonts w:ascii="Times New Roman" w:hAnsi="Times New Roman" w:cs="Times New Roman"/>
        </w:rPr>
        <w:t>be</w:t>
      </w:r>
      <w:r w:rsidRPr="00667860">
        <w:rPr>
          <w:rFonts w:ascii="Times New Roman" w:hAnsi="Times New Roman" w:cs="Times New Roman"/>
          <w:spacing w:val="-7"/>
        </w:rPr>
        <w:t xml:space="preserve"> </w:t>
      </w:r>
      <w:r w:rsidRPr="00667860">
        <w:rPr>
          <w:rFonts w:ascii="Times New Roman" w:hAnsi="Times New Roman" w:cs="Times New Roman"/>
        </w:rPr>
        <w:t>subject</w:t>
      </w:r>
      <w:r w:rsidRPr="00667860">
        <w:rPr>
          <w:rFonts w:ascii="Times New Roman" w:hAnsi="Times New Roman" w:cs="Times New Roman"/>
          <w:spacing w:val="-5"/>
        </w:rPr>
        <w:t xml:space="preserve"> </w:t>
      </w:r>
      <w:r w:rsidRPr="00667860">
        <w:rPr>
          <w:rFonts w:ascii="Times New Roman" w:hAnsi="Times New Roman" w:cs="Times New Roman"/>
        </w:rPr>
        <w:t>to</w:t>
      </w:r>
      <w:r w:rsidRPr="00667860">
        <w:rPr>
          <w:rFonts w:ascii="Times New Roman" w:hAnsi="Times New Roman" w:cs="Times New Roman"/>
          <w:spacing w:val="-8"/>
        </w:rPr>
        <w:t xml:space="preserve"> </w:t>
      </w:r>
      <w:r w:rsidRPr="00667860">
        <w:rPr>
          <w:rFonts w:ascii="Times New Roman" w:hAnsi="Times New Roman" w:cs="Times New Roman"/>
        </w:rPr>
        <w:t>disciplinary</w:t>
      </w:r>
      <w:r w:rsidRPr="00667860">
        <w:rPr>
          <w:rFonts w:ascii="Times New Roman" w:hAnsi="Times New Roman" w:cs="Times New Roman"/>
          <w:spacing w:val="-6"/>
        </w:rPr>
        <w:t xml:space="preserve"> </w:t>
      </w:r>
      <w:r w:rsidRPr="00667860">
        <w:rPr>
          <w:rFonts w:ascii="Times New Roman" w:hAnsi="Times New Roman" w:cs="Times New Roman"/>
        </w:rPr>
        <w:t>action.</w:t>
      </w:r>
      <w:r w:rsidRPr="00667860">
        <w:rPr>
          <w:rFonts w:ascii="Times New Roman" w:hAnsi="Times New Roman" w:cs="Times New Roman"/>
          <w:spacing w:val="53"/>
        </w:rPr>
        <w:t xml:space="preserve"> </w:t>
      </w:r>
      <w:r w:rsidRPr="00667860">
        <w:rPr>
          <w:rFonts w:ascii="Times New Roman" w:hAnsi="Times New Roman" w:cs="Times New Roman"/>
        </w:rPr>
        <w:t xml:space="preserve">Any subcontractor not complying with all applicable Equal </w:t>
      </w:r>
      <w:r w:rsidRPr="00667860">
        <w:rPr>
          <w:rFonts w:ascii="Times New Roman" w:hAnsi="Times New Roman" w:cs="Times New Roman"/>
          <w:spacing w:val="-1"/>
        </w:rPr>
        <w:t>Employment</w:t>
      </w:r>
      <w:r w:rsidRPr="00667860">
        <w:rPr>
          <w:rFonts w:ascii="Times New Roman" w:hAnsi="Times New Roman" w:cs="Times New Roman"/>
        </w:rPr>
        <w:t xml:space="preserve"> Opportunity/Affirmative Action laws, directives and regulations of the Federal-,</w:t>
      </w:r>
      <w:r w:rsidRPr="00667860">
        <w:rPr>
          <w:rFonts w:ascii="Times New Roman" w:hAnsi="Times New Roman" w:cs="Times New Roman"/>
          <w:spacing w:val="9"/>
        </w:rPr>
        <w:t xml:space="preserve"> </w:t>
      </w:r>
      <w:r w:rsidRPr="00667860">
        <w:rPr>
          <w:rFonts w:ascii="Times New Roman" w:hAnsi="Times New Roman" w:cs="Times New Roman"/>
        </w:rPr>
        <w:t>State-,</w:t>
      </w:r>
      <w:r w:rsidRPr="00667860">
        <w:rPr>
          <w:rFonts w:ascii="Times New Roman" w:hAnsi="Times New Roman" w:cs="Times New Roman"/>
          <w:spacing w:val="3"/>
        </w:rPr>
        <w:t xml:space="preserve"> </w:t>
      </w:r>
      <w:r w:rsidRPr="00667860">
        <w:rPr>
          <w:rFonts w:ascii="Times New Roman" w:hAnsi="Times New Roman" w:cs="Times New Roman"/>
        </w:rPr>
        <w:t>and local-governing bodies or agencies thereof will be subject to appropriate legal</w:t>
      </w:r>
      <w:r w:rsidRPr="00667860">
        <w:rPr>
          <w:rFonts w:ascii="Times New Roman" w:hAnsi="Times New Roman" w:cs="Times New Roman"/>
          <w:spacing w:val="-4"/>
        </w:rPr>
        <w:t xml:space="preserve"> </w:t>
      </w:r>
      <w:r w:rsidRPr="00667860">
        <w:rPr>
          <w:rFonts w:ascii="Times New Roman" w:hAnsi="Times New Roman" w:cs="Times New Roman"/>
        </w:rPr>
        <w:t>sanctions.</w:t>
      </w:r>
    </w:p>
    <w:p w:rsidR="006F02F3" w:rsidRPr="00667860" w:rsidRDefault="006F02F3" w:rsidP="006F02F3">
      <w:pPr>
        <w:pStyle w:val="BodyText"/>
        <w:spacing w:after="240"/>
        <w:ind w:right="120"/>
        <w:rPr>
          <w:rFonts w:ascii="Times New Roman" w:hAnsi="Times New Roman" w:cs="Times New Roman"/>
        </w:rPr>
        <w:sectPr w:rsidR="006F02F3" w:rsidRPr="00667860" w:rsidSect="006F02F3">
          <w:footerReference w:type="default" r:id="rId6"/>
          <w:type w:val="continuous"/>
          <w:pgSz w:w="12240" w:h="15840"/>
          <w:pgMar w:top="720" w:right="720" w:bottom="720" w:left="245" w:header="720" w:footer="720" w:gutter="0"/>
          <w:cols w:space="0"/>
          <w:docGrid w:linePitch="360"/>
        </w:sectPr>
      </w:pPr>
      <w:r w:rsidRPr="00667860">
        <w:rPr>
          <w:rFonts w:ascii="Times New Roman" w:hAnsi="Times New Roman" w:cs="Times New Roman"/>
        </w:rPr>
        <w:t>The</w:t>
      </w:r>
      <w:r w:rsidRPr="00667860">
        <w:rPr>
          <w:rFonts w:ascii="Times New Roman" w:hAnsi="Times New Roman" w:cs="Times New Roman"/>
          <w:spacing w:val="24"/>
        </w:rPr>
        <w:t xml:space="preserve"> </w:t>
      </w:r>
      <w:r w:rsidRPr="00667860">
        <w:rPr>
          <w:rFonts w:ascii="Times New Roman" w:hAnsi="Times New Roman" w:cs="Times New Roman"/>
        </w:rPr>
        <w:t>Chief</w:t>
      </w:r>
      <w:r w:rsidRPr="00667860">
        <w:rPr>
          <w:rFonts w:ascii="Times New Roman" w:hAnsi="Times New Roman" w:cs="Times New Roman"/>
          <w:spacing w:val="23"/>
        </w:rPr>
        <w:t xml:space="preserve"> </w:t>
      </w:r>
      <w:r w:rsidRPr="00667860">
        <w:rPr>
          <w:rFonts w:ascii="Times New Roman" w:hAnsi="Times New Roman" w:cs="Times New Roman"/>
        </w:rPr>
        <w:t>Operations</w:t>
      </w:r>
      <w:r w:rsidRPr="00667860">
        <w:rPr>
          <w:rFonts w:ascii="Times New Roman" w:hAnsi="Times New Roman" w:cs="Times New Roman"/>
          <w:spacing w:val="23"/>
        </w:rPr>
        <w:t xml:space="preserve"> </w:t>
      </w:r>
      <w:r w:rsidRPr="00667860">
        <w:rPr>
          <w:rFonts w:ascii="Times New Roman" w:hAnsi="Times New Roman" w:cs="Times New Roman"/>
        </w:rPr>
        <w:t>Officer is appointed to act</w:t>
      </w:r>
      <w:r w:rsidRPr="00667860">
        <w:rPr>
          <w:rFonts w:ascii="Times New Roman" w:hAnsi="Times New Roman" w:cs="Times New Roman"/>
          <w:spacing w:val="21"/>
        </w:rPr>
        <w:t xml:space="preserve"> </w:t>
      </w:r>
      <w:r w:rsidRPr="00667860">
        <w:rPr>
          <w:rFonts w:ascii="Times New Roman" w:hAnsi="Times New Roman" w:cs="Times New Roman"/>
        </w:rPr>
        <w:t>as</w:t>
      </w:r>
      <w:r w:rsidRPr="00667860">
        <w:rPr>
          <w:rFonts w:ascii="Times New Roman" w:hAnsi="Times New Roman" w:cs="Times New Roman"/>
          <w:spacing w:val="22"/>
        </w:rPr>
        <w:t xml:space="preserve"> </w:t>
      </w:r>
      <w:r w:rsidRPr="00667860">
        <w:rPr>
          <w:rFonts w:ascii="Times New Roman" w:hAnsi="Times New Roman" w:cs="Times New Roman"/>
        </w:rPr>
        <w:t>EEO</w:t>
      </w:r>
      <w:r w:rsidRPr="00667860">
        <w:rPr>
          <w:rFonts w:ascii="Times New Roman" w:hAnsi="Times New Roman" w:cs="Times New Roman"/>
          <w:spacing w:val="21"/>
        </w:rPr>
        <w:t xml:space="preserve"> </w:t>
      </w:r>
      <w:r w:rsidRPr="00667860">
        <w:rPr>
          <w:rFonts w:ascii="Times New Roman" w:hAnsi="Times New Roman" w:cs="Times New Roman"/>
        </w:rPr>
        <w:t>Coordinator</w:t>
      </w:r>
      <w:r w:rsidRPr="00667860">
        <w:rPr>
          <w:rFonts w:ascii="Times New Roman" w:hAnsi="Times New Roman" w:cs="Times New Roman"/>
          <w:spacing w:val="19"/>
        </w:rPr>
        <w:t xml:space="preserve"> </w:t>
      </w:r>
      <w:r w:rsidRPr="00667860">
        <w:rPr>
          <w:rFonts w:ascii="Times New Roman" w:hAnsi="Times New Roman" w:cs="Times New Roman"/>
        </w:rPr>
        <w:t>to</w:t>
      </w:r>
      <w:r w:rsidRPr="00667860">
        <w:rPr>
          <w:rFonts w:ascii="Times New Roman" w:hAnsi="Times New Roman" w:cs="Times New Roman"/>
          <w:spacing w:val="23"/>
        </w:rPr>
        <w:t xml:space="preserve"> </w:t>
      </w:r>
      <w:r w:rsidRPr="00667860">
        <w:rPr>
          <w:rFonts w:ascii="Times New Roman" w:hAnsi="Times New Roman" w:cs="Times New Roman"/>
        </w:rPr>
        <w:t>manage</w:t>
      </w:r>
      <w:r w:rsidRPr="00667860">
        <w:rPr>
          <w:rFonts w:ascii="Times New Roman" w:hAnsi="Times New Roman" w:cs="Times New Roman"/>
          <w:spacing w:val="22"/>
        </w:rPr>
        <w:t xml:space="preserve"> </w:t>
      </w:r>
      <w:r w:rsidRPr="00667860">
        <w:rPr>
          <w:rFonts w:ascii="Times New Roman" w:hAnsi="Times New Roman" w:cs="Times New Roman"/>
        </w:rPr>
        <w:t>our Equal Employment Opportunity Program. The responsibilities will include monitoring all Equal Employment Opportunity activities and reporting the effectiveness of this Affirmative Action Program, as required by Federal, State and Local agencies. If any employee or applicant for employment believes he/she has been discriminated against, please contact the EEO Coordinator.</w:t>
      </w:r>
    </w:p>
    <w:p w:rsidR="00E13AF1" w:rsidRPr="006F02F3" w:rsidRDefault="00E13AF1" w:rsidP="006F02F3"/>
    <w:sectPr w:rsidR="00E13AF1" w:rsidRPr="006F02F3" w:rsidSect="00700663">
      <w:footerReference w:type="default" r:id="rId7"/>
      <w:type w:val="continuous"/>
      <w:pgSz w:w="12240" w:h="15840"/>
      <w:pgMar w:top="720" w:right="720" w:bottom="720"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BC" w:rsidRDefault="00495EBC">
      <w:pPr>
        <w:spacing w:after="0" w:line="240" w:lineRule="auto"/>
      </w:pPr>
      <w:r>
        <w:separator/>
      </w:r>
    </w:p>
  </w:endnote>
  <w:endnote w:type="continuationSeparator" w:id="0">
    <w:p w:rsidR="00495EBC" w:rsidRDefault="0049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860" w:rsidRPr="00667860" w:rsidRDefault="00667860">
    <w:pPr>
      <w:pStyle w:val="Footer"/>
      <w:rPr>
        <w:rFonts w:ascii="Times New Roman" w:hAnsi="Times New Roman" w:cs="Times New Roman"/>
        <w:sz w:val="18"/>
        <w:szCs w:val="18"/>
      </w:rPr>
    </w:pPr>
    <w:r w:rsidRPr="00667860">
      <w:rPr>
        <w:rFonts w:ascii="Times New Roman" w:hAnsi="Times New Roman" w:cs="Times New Roman"/>
        <w:sz w:val="18"/>
        <w:szCs w:val="18"/>
      </w:rPr>
      <w:t>Rev: 1/21</w:t>
    </w:r>
    <w:r>
      <w:rPr>
        <w:rFonts w:ascii="Times New Roman" w:hAnsi="Times New Roman" w:cs="Times New Roman"/>
        <w:sz w:val="18"/>
        <w:szCs w:val="18"/>
      </w:rPr>
      <w:t xml:space="preserve">                                                                                                                                                                                                             P-1294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EB6" w:rsidRPr="00242EB6" w:rsidRDefault="00E13AF1">
    <w:pPr>
      <w:pStyle w:val="Footer"/>
      <w:rPr>
        <w:rFonts w:ascii="Times New Roman" w:hAnsi="Times New Roman" w:cs="Times New Roman"/>
        <w:sz w:val="18"/>
        <w:szCs w:val="18"/>
      </w:rPr>
    </w:pPr>
    <w:r w:rsidRPr="00242EB6">
      <w:rPr>
        <w:rFonts w:ascii="Times New Roman" w:hAnsi="Times New Roman" w:cs="Times New Roman"/>
        <w:sz w:val="18"/>
        <w:szCs w:val="18"/>
      </w:rPr>
      <w:t xml:space="preserve">Created 1/21                                                                                                                      </w:t>
    </w:r>
    <w:r>
      <w:rPr>
        <w:rFonts w:ascii="Times New Roman" w:hAnsi="Times New Roman" w:cs="Times New Roman"/>
        <w:sz w:val="18"/>
        <w:szCs w:val="18"/>
      </w:rPr>
      <w:t xml:space="preserve">                                                        F-HR-1084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BC" w:rsidRDefault="00495EBC">
      <w:pPr>
        <w:spacing w:after="0" w:line="240" w:lineRule="auto"/>
      </w:pPr>
      <w:r>
        <w:separator/>
      </w:r>
    </w:p>
  </w:footnote>
  <w:footnote w:type="continuationSeparator" w:id="0">
    <w:p w:rsidR="00495EBC" w:rsidRDefault="00495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F1"/>
    <w:rsid w:val="001472C3"/>
    <w:rsid w:val="002B37B8"/>
    <w:rsid w:val="00340ABC"/>
    <w:rsid w:val="00495EBC"/>
    <w:rsid w:val="00667860"/>
    <w:rsid w:val="006F02F3"/>
    <w:rsid w:val="00700663"/>
    <w:rsid w:val="00931EAE"/>
    <w:rsid w:val="00DC46D3"/>
    <w:rsid w:val="00E13AF1"/>
    <w:rsid w:val="00E765CC"/>
    <w:rsid w:val="00F6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8F2CD-C6A4-4B87-850C-90B28662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13AF1"/>
    <w:pPr>
      <w:widowControl w:val="0"/>
      <w:autoSpaceDE w:val="0"/>
      <w:autoSpaceDN w:val="0"/>
      <w:spacing w:before="79" w:after="0" w:line="240" w:lineRule="auto"/>
      <w:ind w:left="1240"/>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3AF1"/>
    <w:rPr>
      <w:rFonts w:ascii="Arial" w:eastAsia="Arial" w:hAnsi="Arial" w:cs="Arial"/>
      <w:b/>
      <w:bCs/>
      <w:sz w:val="28"/>
      <w:szCs w:val="28"/>
    </w:rPr>
  </w:style>
  <w:style w:type="paragraph" w:styleId="BodyText">
    <w:name w:val="Body Text"/>
    <w:basedOn w:val="Normal"/>
    <w:link w:val="BodyTextChar"/>
    <w:uiPriority w:val="1"/>
    <w:unhideWhenUsed/>
    <w:qFormat/>
    <w:rsid w:val="00E13AF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13AF1"/>
    <w:rPr>
      <w:rFonts w:ascii="Arial" w:eastAsia="Arial" w:hAnsi="Arial" w:cs="Arial"/>
      <w:sz w:val="24"/>
      <w:szCs w:val="24"/>
    </w:rPr>
  </w:style>
  <w:style w:type="paragraph" w:styleId="Footer">
    <w:name w:val="footer"/>
    <w:basedOn w:val="Normal"/>
    <w:link w:val="FooterChar"/>
    <w:uiPriority w:val="99"/>
    <w:unhideWhenUsed/>
    <w:rsid w:val="00E13AF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E13AF1"/>
    <w:rPr>
      <w:rFonts w:ascii="Arial" w:eastAsia="Arial" w:hAnsi="Arial" w:cs="Arial"/>
    </w:rPr>
  </w:style>
  <w:style w:type="paragraph" w:styleId="Header">
    <w:name w:val="header"/>
    <w:basedOn w:val="Normal"/>
    <w:link w:val="HeaderChar"/>
    <w:uiPriority w:val="99"/>
    <w:unhideWhenUsed/>
    <w:rsid w:val="00667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Berger</dc:creator>
  <cp:lastModifiedBy>Sam Clark</cp:lastModifiedBy>
  <cp:revision>2</cp:revision>
  <dcterms:created xsi:type="dcterms:W3CDTF">2023-01-30T19:40:00Z</dcterms:created>
  <dcterms:modified xsi:type="dcterms:W3CDTF">2023-01-30T19:40:00Z</dcterms:modified>
</cp:coreProperties>
</file>