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B26" w:rsidRPr="00F85C92" w:rsidRDefault="00AC558F" w:rsidP="00F85C92">
      <w:pPr>
        <w:jc w:val="center"/>
        <w:rPr>
          <w:rFonts w:ascii="Times New Roman" w:hAnsi="Times New Roman" w:cs="Times New Roman"/>
          <w:sz w:val="36"/>
          <w:szCs w:val="36"/>
        </w:rPr>
      </w:pPr>
      <w:r w:rsidRPr="003B4379">
        <w:rPr>
          <w:rFonts w:ascii="Times New Roman" w:hAnsi="Times New Roman" w:cs="Times New Roman"/>
          <w:sz w:val="36"/>
          <w:szCs w:val="36"/>
        </w:rPr>
        <w:t xml:space="preserve">Youth </w:t>
      </w:r>
      <w:r w:rsidR="003B4379">
        <w:rPr>
          <w:rFonts w:ascii="Times New Roman" w:hAnsi="Times New Roman" w:cs="Times New Roman"/>
          <w:sz w:val="36"/>
          <w:szCs w:val="36"/>
        </w:rPr>
        <w:t>Dress Code</w:t>
      </w:r>
    </w:p>
    <w:p w:rsidR="008A6972" w:rsidRPr="003B4379" w:rsidRDefault="00AC558F" w:rsidP="008A6972">
      <w:pPr>
        <w:pStyle w:val="Style"/>
        <w:numPr>
          <w:ilvl w:val="0"/>
          <w:numId w:val="2"/>
        </w:numPr>
        <w:jc w:val="both"/>
        <w:rPr>
          <w:sz w:val="36"/>
          <w:szCs w:val="36"/>
        </w:rPr>
      </w:pPr>
      <w:r w:rsidRPr="003B4379">
        <w:rPr>
          <w:sz w:val="36"/>
          <w:szCs w:val="36"/>
        </w:rPr>
        <w:t>Closed toed shoes and socks are to be worn by participants at all times, except when preparing for showers, bed and sleeping. For safety reasons, this applies for both inside and outside the house.</w:t>
      </w:r>
    </w:p>
    <w:p w:rsidR="00767B26" w:rsidRPr="003B4379" w:rsidRDefault="00767B26" w:rsidP="00767B26">
      <w:pPr>
        <w:pStyle w:val="Style"/>
        <w:numPr>
          <w:ilvl w:val="0"/>
          <w:numId w:val="2"/>
        </w:numPr>
        <w:jc w:val="both"/>
        <w:rPr>
          <w:sz w:val="36"/>
          <w:szCs w:val="36"/>
        </w:rPr>
      </w:pPr>
      <w:r w:rsidRPr="003B4379">
        <w:rPr>
          <w:sz w:val="36"/>
          <w:szCs w:val="36"/>
        </w:rPr>
        <w:t>Top and bottom clothing must be worn to bed. Shorts are to be worn over underwear.  A T-shirt may be worn as a top.</w:t>
      </w:r>
    </w:p>
    <w:p w:rsidR="00767B26" w:rsidRPr="003B4379" w:rsidRDefault="00767B26" w:rsidP="00767B26">
      <w:pPr>
        <w:pStyle w:val="Style"/>
        <w:numPr>
          <w:ilvl w:val="0"/>
          <w:numId w:val="2"/>
        </w:numPr>
        <w:jc w:val="both"/>
        <w:rPr>
          <w:sz w:val="36"/>
          <w:szCs w:val="36"/>
        </w:rPr>
      </w:pPr>
      <w:r w:rsidRPr="003B4379">
        <w:rPr>
          <w:sz w:val="36"/>
          <w:szCs w:val="36"/>
        </w:rPr>
        <w:t>Pajamas are not to</w:t>
      </w:r>
      <w:r w:rsidR="00F85C92">
        <w:rPr>
          <w:sz w:val="36"/>
          <w:szCs w:val="36"/>
        </w:rPr>
        <w:t xml:space="preserve"> be</w:t>
      </w:r>
      <w:r w:rsidRPr="003B4379">
        <w:rPr>
          <w:sz w:val="36"/>
          <w:szCs w:val="36"/>
        </w:rPr>
        <w:t xml:space="preserve"> worn outside the bedroom.</w:t>
      </w:r>
    </w:p>
    <w:p w:rsidR="003B4379" w:rsidRPr="003B4379" w:rsidRDefault="003B4379" w:rsidP="003B4379">
      <w:pPr>
        <w:pStyle w:val="Style"/>
        <w:numPr>
          <w:ilvl w:val="0"/>
          <w:numId w:val="2"/>
        </w:numPr>
        <w:jc w:val="both"/>
        <w:rPr>
          <w:sz w:val="36"/>
          <w:szCs w:val="36"/>
        </w:rPr>
      </w:pPr>
      <w:r w:rsidRPr="003B4379">
        <w:rPr>
          <w:sz w:val="36"/>
          <w:szCs w:val="36"/>
        </w:rPr>
        <w:t xml:space="preserve">All clothing must be appropriate in length and fit. </w:t>
      </w:r>
    </w:p>
    <w:p w:rsidR="008A6972" w:rsidRPr="003B4379" w:rsidRDefault="00AC558F" w:rsidP="00AC558F">
      <w:pPr>
        <w:pStyle w:val="Style"/>
        <w:numPr>
          <w:ilvl w:val="0"/>
          <w:numId w:val="2"/>
        </w:numPr>
        <w:jc w:val="both"/>
        <w:rPr>
          <w:sz w:val="36"/>
          <w:szCs w:val="36"/>
        </w:rPr>
      </w:pPr>
      <w:r w:rsidRPr="003B4379">
        <w:rPr>
          <w:sz w:val="36"/>
          <w:szCs w:val="36"/>
        </w:rPr>
        <w:t>Shirt/blouse must cover breasts and midriff and be worn at all awake times.</w:t>
      </w:r>
    </w:p>
    <w:p w:rsidR="00767B26" w:rsidRPr="003B4379" w:rsidRDefault="00767B26" w:rsidP="00AC558F">
      <w:pPr>
        <w:pStyle w:val="Style"/>
        <w:numPr>
          <w:ilvl w:val="0"/>
          <w:numId w:val="2"/>
        </w:numPr>
        <w:jc w:val="both"/>
        <w:rPr>
          <w:sz w:val="36"/>
          <w:szCs w:val="36"/>
        </w:rPr>
      </w:pPr>
      <w:r w:rsidRPr="003B4379">
        <w:rPr>
          <w:sz w:val="36"/>
          <w:szCs w:val="36"/>
        </w:rPr>
        <w:t>Cleavage, midriff, or undergarments may not be shown</w:t>
      </w:r>
    </w:p>
    <w:p w:rsidR="008A6972" w:rsidRPr="003B4379" w:rsidRDefault="008A6972" w:rsidP="00AC558F">
      <w:pPr>
        <w:pStyle w:val="Style"/>
        <w:numPr>
          <w:ilvl w:val="0"/>
          <w:numId w:val="2"/>
        </w:numPr>
        <w:jc w:val="both"/>
        <w:rPr>
          <w:sz w:val="36"/>
          <w:szCs w:val="36"/>
        </w:rPr>
      </w:pPr>
      <w:r w:rsidRPr="003B4379">
        <w:rPr>
          <w:sz w:val="36"/>
          <w:szCs w:val="36"/>
        </w:rPr>
        <w:t xml:space="preserve">Shorts, dress and skirt lengths (including slits) must be long enough to come </w:t>
      </w:r>
      <w:r w:rsidR="00F85C92">
        <w:rPr>
          <w:sz w:val="36"/>
          <w:szCs w:val="36"/>
        </w:rPr>
        <w:t>to the bottom of the tip of the longest finger extended with the arms to the sides of the body using normal posture</w:t>
      </w:r>
    </w:p>
    <w:p w:rsidR="008A6972" w:rsidRPr="003B4379" w:rsidRDefault="008A6972" w:rsidP="00AC558F">
      <w:pPr>
        <w:pStyle w:val="Style"/>
        <w:numPr>
          <w:ilvl w:val="0"/>
          <w:numId w:val="2"/>
        </w:numPr>
        <w:jc w:val="both"/>
        <w:rPr>
          <w:sz w:val="36"/>
          <w:szCs w:val="36"/>
        </w:rPr>
      </w:pPr>
      <w:r w:rsidRPr="003B4379">
        <w:rPr>
          <w:sz w:val="36"/>
          <w:szCs w:val="36"/>
        </w:rPr>
        <w:t>Saggy pants are not permitted. Belts must be worn and functional with oversized pants</w:t>
      </w:r>
    </w:p>
    <w:p w:rsidR="008A6972" w:rsidRPr="003B4379" w:rsidRDefault="008A6972" w:rsidP="00AC558F">
      <w:pPr>
        <w:pStyle w:val="Style"/>
        <w:numPr>
          <w:ilvl w:val="0"/>
          <w:numId w:val="2"/>
        </w:numPr>
        <w:jc w:val="both"/>
        <w:rPr>
          <w:sz w:val="36"/>
          <w:szCs w:val="36"/>
        </w:rPr>
      </w:pPr>
      <w:r w:rsidRPr="003B4379">
        <w:rPr>
          <w:sz w:val="36"/>
          <w:szCs w:val="36"/>
        </w:rPr>
        <w:t>Tops that cannot be tucked in are too short. Tops must be long enough to be tucked in and stay in when body movement occurs</w:t>
      </w:r>
    </w:p>
    <w:p w:rsidR="008A6972" w:rsidRPr="003B4379" w:rsidRDefault="008A6972" w:rsidP="00AC558F">
      <w:pPr>
        <w:pStyle w:val="Style"/>
        <w:numPr>
          <w:ilvl w:val="0"/>
          <w:numId w:val="2"/>
        </w:numPr>
        <w:jc w:val="both"/>
        <w:rPr>
          <w:sz w:val="36"/>
          <w:szCs w:val="36"/>
        </w:rPr>
      </w:pPr>
      <w:r w:rsidRPr="003B4379">
        <w:rPr>
          <w:sz w:val="36"/>
          <w:szCs w:val="36"/>
        </w:rPr>
        <w:t>Top straps should not be thinner than two fingers in width</w:t>
      </w:r>
    </w:p>
    <w:p w:rsidR="00767B26" w:rsidRPr="003B4379" w:rsidRDefault="008A6972" w:rsidP="003B4379">
      <w:pPr>
        <w:pStyle w:val="Style"/>
        <w:numPr>
          <w:ilvl w:val="0"/>
          <w:numId w:val="2"/>
        </w:numPr>
        <w:jc w:val="both"/>
        <w:rPr>
          <w:sz w:val="36"/>
          <w:szCs w:val="36"/>
        </w:rPr>
      </w:pPr>
      <w:r w:rsidRPr="003B4379">
        <w:rPr>
          <w:sz w:val="36"/>
          <w:szCs w:val="36"/>
        </w:rPr>
        <w:t>Tops with open backs are not permitted</w:t>
      </w:r>
    </w:p>
    <w:p w:rsidR="003B4379" w:rsidRPr="003B4379" w:rsidRDefault="003B4379" w:rsidP="00AC558F">
      <w:pPr>
        <w:pStyle w:val="Style"/>
        <w:numPr>
          <w:ilvl w:val="0"/>
          <w:numId w:val="2"/>
        </w:numPr>
        <w:jc w:val="both"/>
        <w:rPr>
          <w:sz w:val="36"/>
          <w:szCs w:val="36"/>
        </w:rPr>
      </w:pPr>
      <w:r>
        <w:rPr>
          <w:sz w:val="36"/>
          <w:szCs w:val="36"/>
        </w:rPr>
        <w:t>T</w:t>
      </w:r>
      <w:r w:rsidRPr="003B4379">
        <w:rPr>
          <w:sz w:val="36"/>
          <w:szCs w:val="36"/>
        </w:rPr>
        <w:t>ops</w:t>
      </w:r>
      <w:r>
        <w:rPr>
          <w:sz w:val="36"/>
          <w:szCs w:val="36"/>
        </w:rPr>
        <w:t xml:space="preserve"> worn with overalls</w:t>
      </w:r>
      <w:r w:rsidRPr="003B4379">
        <w:rPr>
          <w:sz w:val="36"/>
          <w:szCs w:val="36"/>
        </w:rPr>
        <w:t xml:space="preserve"> m</w:t>
      </w:r>
      <w:r>
        <w:rPr>
          <w:sz w:val="36"/>
          <w:szCs w:val="36"/>
        </w:rPr>
        <w:t>ust comply with the Dress Code</w:t>
      </w:r>
    </w:p>
    <w:p w:rsidR="00767B26" w:rsidRPr="003B4379" w:rsidRDefault="00767B26" w:rsidP="00767B26">
      <w:pPr>
        <w:pStyle w:val="Style"/>
        <w:numPr>
          <w:ilvl w:val="0"/>
          <w:numId w:val="2"/>
        </w:numPr>
        <w:jc w:val="both"/>
        <w:rPr>
          <w:sz w:val="36"/>
          <w:szCs w:val="36"/>
        </w:rPr>
      </w:pPr>
      <w:r w:rsidRPr="003B4379">
        <w:rPr>
          <w:sz w:val="36"/>
          <w:szCs w:val="36"/>
        </w:rPr>
        <w:t>Bandannas are not permitted</w:t>
      </w:r>
    </w:p>
    <w:p w:rsidR="00AC558F" w:rsidRDefault="00767B26" w:rsidP="003B4379">
      <w:pPr>
        <w:pStyle w:val="Style"/>
        <w:numPr>
          <w:ilvl w:val="0"/>
          <w:numId w:val="2"/>
        </w:numPr>
        <w:jc w:val="both"/>
        <w:rPr>
          <w:sz w:val="36"/>
          <w:szCs w:val="36"/>
        </w:rPr>
      </w:pPr>
      <w:r w:rsidRPr="003B4379">
        <w:rPr>
          <w:sz w:val="36"/>
          <w:szCs w:val="36"/>
        </w:rPr>
        <w:t>Sunglasses and hats may not be worn inside</w:t>
      </w:r>
      <w:r w:rsidR="003B4379" w:rsidRPr="003B4379">
        <w:rPr>
          <w:sz w:val="36"/>
          <w:szCs w:val="36"/>
        </w:rPr>
        <w:t xml:space="preserve"> the Shelter</w:t>
      </w:r>
    </w:p>
    <w:p w:rsidR="00F85C92" w:rsidRPr="00F85C92" w:rsidRDefault="00F85C92" w:rsidP="00F85C92">
      <w:pPr>
        <w:pStyle w:val="Style"/>
        <w:numPr>
          <w:ilvl w:val="0"/>
          <w:numId w:val="2"/>
        </w:numPr>
        <w:jc w:val="both"/>
        <w:rPr>
          <w:sz w:val="36"/>
          <w:szCs w:val="36"/>
        </w:rPr>
      </w:pPr>
      <w:r w:rsidRPr="003B4379">
        <w:rPr>
          <w:sz w:val="36"/>
          <w:szCs w:val="36"/>
        </w:rPr>
        <w:t>CDS prohibit</w:t>
      </w:r>
      <w:bookmarkStart w:id="0" w:name="_GoBack"/>
      <w:bookmarkEnd w:id="0"/>
      <w:r w:rsidRPr="003B4379">
        <w:rPr>
          <w:sz w:val="36"/>
          <w:szCs w:val="36"/>
        </w:rPr>
        <w:t xml:space="preserve">s pictures, logos, emblems, or writing that depicts illegal activity, violence, gang affiliation, profanity, or nudity on any clothing worn by youth in shelter. </w:t>
      </w:r>
    </w:p>
    <w:p w:rsidR="00F85C92" w:rsidRPr="00F85C92" w:rsidRDefault="00F85C92" w:rsidP="00F85C92">
      <w:pPr>
        <w:pStyle w:val="Style"/>
        <w:numPr>
          <w:ilvl w:val="0"/>
          <w:numId w:val="2"/>
        </w:numPr>
        <w:jc w:val="both"/>
        <w:rPr>
          <w:sz w:val="36"/>
          <w:szCs w:val="36"/>
        </w:rPr>
      </w:pPr>
      <w:r w:rsidRPr="003B4379">
        <w:rPr>
          <w:sz w:val="36"/>
          <w:szCs w:val="36"/>
        </w:rPr>
        <w:t>Participants ar</w:t>
      </w:r>
      <w:r>
        <w:rPr>
          <w:sz w:val="36"/>
          <w:szCs w:val="36"/>
        </w:rPr>
        <w:t>e not allowed to trade clothing</w:t>
      </w:r>
    </w:p>
    <w:sectPr w:rsidR="00F85C92" w:rsidRPr="00F85C9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CD8" w:rsidRDefault="00735CD8" w:rsidP="002258F8">
      <w:pPr>
        <w:spacing w:after="0" w:line="240" w:lineRule="auto"/>
      </w:pPr>
      <w:r>
        <w:separator/>
      </w:r>
    </w:p>
  </w:endnote>
  <w:endnote w:type="continuationSeparator" w:id="0">
    <w:p w:rsidR="00735CD8" w:rsidRDefault="00735CD8" w:rsidP="00225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8F8" w:rsidRPr="002258F8" w:rsidRDefault="002258F8">
    <w:pPr>
      <w:pStyle w:val="Footer"/>
      <w:rPr>
        <w:rFonts w:ascii="Times New Roman" w:hAnsi="Times New Roman" w:cs="Times New Roman"/>
        <w:sz w:val="18"/>
        <w:szCs w:val="18"/>
      </w:rPr>
    </w:pPr>
    <w:r w:rsidRPr="002258F8">
      <w:rPr>
        <w:rFonts w:ascii="Times New Roman" w:hAnsi="Times New Roman" w:cs="Times New Roman"/>
        <w:sz w:val="18"/>
        <w:szCs w:val="18"/>
      </w:rPr>
      <w:t>Rev 9/11</w:t>
    </w:r>
    <w:r w:rsidRPr="002258F8">
      <w:rPr>
        <w:rFonts w:ascii="Times New Roman" w:hAnsi="Times New Roman" w:cs="Times New Roman"/>
        <w:sz w:val="18"/>
        <w:szCs w:val="18"/>
      </w:rPr>
      <w:tab/>
    </w:r>
    <w:r w:rsidRPr="002258F8">
      <w:rPr>
        <w:rFonts w:ascii="Times New Roman" w:hAnsi="Times New Roman" w:cs="Times New Roman"/>
        <w:sz w:val="18"/>
        <w:szCs w:val="18"/>
      </w:rPr>
      <w:tab/>
      <w:t>F-PR-1300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CD8" w:rsidRDefault="00735CD8" w:rsidP="002258F8">
      <w:pPr>
        <w:spacing w:after="0" w:line="240" w:lineRule="auto"/>
      </w:pPr>
      <w:r>
        <w:separator/>
      </w:r>
    </w:p>
  </w:footnote>
  <w:footnote w:type="continuationSeparator" w:id="0">
    <w:p w:rsidR="00735CD8" w:rsidRDefault="00735CD8" w:rsidP="002258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0EF6"/>
    <w:multiLevelType w:val="hybridMultilevel"/>
    <w:tmpl w:val="5C664C6A"/>
    <w:lvl w:ilvl="0" w:tplc="69E4D7C8">
      <w:start w:val="65535"/>
      <w:numFmt w:val="bullet"/>
      <w:lvlText w:val=""/>
      <w:legacy w:legacy="1" w:legacySpace="0" w:legacyIndent="0"/>
      <w:lvlJc w:val="left"/>
      <w:rPr>
        <w:rFonts w:ascii="Symbol" w:hAnsi="Symbol" w:hint="default"/>
      </w:rPr>
    </w:lvl>
    <w:lvl w:ilvl="1" w:tplc="72967724">
      <w:start w:val="65535"/>
      <w:numFmt w:val="bullet"/>
      <w:lvlText w:val=""/>
      <w:lvlJc w:val="left"/>
      <w:pPr>
        <w:tabs>
          <w:tab w:val="num" w:pos="3600"/>
        </w:tabs>
        <w:ind w:left="3240" w:firstLine="0"/>
      </w:pPr>
      <w:rPr>
        <w:rFonts w:ascii="Symbol" w:hAnsi="Symbol" w:hint="default"/>
        <w:sz w:val="24"/>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nsid w:val="33B867E9"/>
    <w:multiLevelType w:val="hybridMultilevel"/>
    <w:tmpl w:val="290C2A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58F"/>
    <w:rsid w:val="001B12E7"/>
    <w:rsid w:val="002258F8"/>
    <w:rsid w:val="003B4379"/>
    <w:rsid w:val="00735CD8"/>
    <w:rsid w:val="00767B26"/>
    <w:rsid w:val="008A6972"/>
    <w:rsid w:val="00951D89"/>
    <w:rsid w:val="00AC558F"/>
    <w:rsid w:val="00F85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AC558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AC558F"/>
    <w:rPr>
      <w:rFonts w:ascii="Times New Roman" w:eastAsia="Times New Roman" w:hAnsi="Times New Roman" w:cs="Times New Roman"/>
      <w:sz w:val="24"/>
      <w:szCs w:val="24"/>
    </w:rPr>
  </w:style>
  <w:style w:type="paragraph" w:customStyle="1" w:styleId="Style">
    <w:name w:val="Style"/>
    <w:rsid w:val="00AC558F"/>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2258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8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AC558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AC558F"/>
    <w:rPr>
      <w:rFonts w:ascii="Times New Roman" w:eastAsia="Times New Roman" w:hAnsi="Times New Roman" w:cs="Times New Roman"/>
      <w:sz w:val="24"/>
      <w:szCs w:val="24"/>
    </w:rPr>
  </w:style>
  <w:style w:type="paragraph" w:customStyle="1" w:styleId="Style">
    <w:name w:val="Style"/>
    <w:rsid w:val="00AC558F"/>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2258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Clark</dc:creator>
  <cp:keywords/>
  <dc:description/>
  <cp:lastModifiedBy>Estela Rosa-Garcia</cp:lastModifiedBy>
  <cp:revision>4</cp:revision>
  <cp:lastPrinted>2011-09-12T12:55:00Z</cp:lastPrinted>
  <dcterms:created xsi:type="dcterms:W3CDTF">2011-09-12T12:18:00Z</dcterms:created>
  <dcterms:modified xsi:type="dcterms:W3CDTF">2011-09-14T22:47:00Z</dcterms:modified>
</cp:coreProperties>
</file>