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8C" w:rsidRDefault="002B098C" w:rsidP="0088754C">
      <w:pPr>
        <w:pStyle w:val="Heading2"/>
        <w:numPr>
          <w:ilvl w:val="0"/>
          <w:numId w:val="0"/>
        </w:numPr>
        <w:ind w:left="720"/>
        <w:jc w:val="center"/>
        <w:rPr>
          <w:b w:val="0"/>
          <w:i w:val="0"/>
        </w:rPr>
      </w:pPr>
    </w:p>
    <w:p w:rsidR="004E5C8D" w:rsidRPr="0088754C" w:rsidRDefault="004E5C8D" w:rsidP="00040278">
      <w:pPr>
        <w:pStyle w:val="Heading2"/>
        <w:numPr>
          <w:ilvl w:val="0"/>
          <w:numId w:val="0"/>
        </w:numPr>
        <w:ind w:left="720"/>
        <w:jc w:val="center"/>
        <w:rPr>
          <w:b w:val="0"/>
          <w:i w:val="0"/>
        </w:rPr>
      </w:pPr>
      <w:r w:rsidRPr="0088754C">
        <w:rPr>
          <w:b w:val="0"/>
          <w:i w:val="0"/>
        </w:rPr>
        <w:t>Chart Order</w:t>
      </w:r>
      <w:r w:rsidR="00040278">
        <w:rPr>
          <w:b w:val="0"/>
          <w:i w:val="0"/>
        </w:rPr>
        <w:t xml:space="preserve"> Participant Non-Residential</w:t>
      </w:r>
    </w:p>
    <w:p w:rsidR="004E5C8D" w:rsidRDefault="004E5C8D">
      <w:pPr>
        <w:pBdr>
          <w:bottom w:val="single" w:sz="4" w:space="1" w:color="auto"/>
        </w:pBdr>
        <w:jc w:val="center"/>
        <w:rPr>
          <w:szCs w:val="19"/>
        </w:rPr>
      </w:pPr>
      <w:r>
        <w:rPr>
          <w:szCs w:val="19"/>
        </w:rPr>
        <w:t>Section 1- Data</w:t>
      </w:r>
    </w:p>
    <w:p w:rsidR="004E5C8D" w:rsidRDefault="004E5C8D">
      <w:pPr>
        <w:jc w:val="both"/>
        <w:rPr>
          <w:szCs w:val="19"/>
        </w:rPr>
      </w:pPr>
    </w:p>
    <w:p w:rsidR="004E5C8D" w:rsidRDefault="004E5C8D">
      <w:pPr>
        <w:pStyle w:val="BodyText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Youth Services Non-Residential &gt; Most Current Information </w:t>
      </w:r>
      <w:proofErr w:type="gramStart"/>
      <w:r>
        <w:rPr>
          <w:b w:val="0"/>
          <w:bCs w:val="0"/>
          <w:sz w:val="24"/>
        </w:rPr>
        <w:t>On</w:t>
      </w:r>
      <w:proofErr w:type="gramEnd"/>
      <w:r>
        <w:rPr>
          <w:b w:val="0"/>
          <w:bCs w:val="0"/>
          <w:sz w:val="24"/>
        </w:rPr>
        <w:t xml:space="preserve"> Top</w:t>
      </w:r>
    </w:p>
    <w:p w:rsidR="004E5C8D" w:rsidRDefault="004E5C8D">
      <w:pPr>
        <w:outlineLvl w:val="0"/>
        <w:rPr>
          <w:szCs w:val="19"/>
        </w:rPr>
      </w:pPr>
    </w:p>
    <w:p w:rsidR="004E5C8D" w:rsidRDefault="004E5C8D" w:rsidP="006052BC">
      <w:pPr>
        <w:numPr>
          <w:ilvl w:val="0"/>
          <w:numId w:val="32"/>
        </w:numPr>
        <w:spacing w:line="276" w:lineRule="auto"/>
        <w:rPr>
          <w:szCs w:val="19"/>
        </w:rPr>
      </w:pPr>
      <w:r>
        <w:rPr>
          <w:szCs w:val="19"/>
        </w:rPr>
        <w:t>Participant Chart Order Form</w:t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</w:p>
    <w:p w:rsidR="004E5C8D" w:rsidRDefault="004E5C8D" w:rsidP="006052BC">
      <w:pPr>
        <w:pStyle w:val="Heading2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9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19"/>
        </w:rPr>
        <w:t xml:space="preserve"> Service Tally-CINS/FINS Non-Res Family Action</w:t>
      </w:r>
    </w:p>
    <w:p w:rsidR="005E7183" w:rsidRPr="005E7183" w:rsidRDefault="005E7183" w:rsidP="005E7183"/>
    <w:p w:rsidR="00D96C9D" w:rsidRPr="005E7183" w:rsidRDefault="00D96C9D" w:rsidP="006052BC">
      <w:pPr>
        <w:numPr>
          <w:ilvl w:val="0"/>
          <w:numId w:val="32"/>
        </w:numPr>
        <w:spacing w:line="276" w:lineRule="auto"/>
        <w:rPr>
          <w:szCs w:val="19"/>
        </w:rPr>
      </w:pPr>
      <w:r w:rsidRPr="0088754C">
        <w:t>CINS/FINS NETMIS Program Log Intake/Exit Info</w:t>
      </w:r>
    </w:p>
    <w:p w:rsidR="005E7183" w:rsidRPr="005E7183" w:rsidRDefault="005E7183" w:rsidP="005E7183">
      <w:pPr>
        <w:spacing w:line="276" w:lineRule="auto"/>
        <w:ind w:left="720"/>
        <w:rPr>
          <w:szCs w:val="19"/>
        </w:rPr>
      </w:pPr>
    </w:p>
    <w:p w:rsidR="005E7183" w:rsidRPr="00DF59B3" w:rsidRDefault="005E7183" w:rsidP="005E7183">
      <w:pPr>
        <w:numPr>
          <w:ilvl w:val="0"/>
          <w:numId w:val="32"/>
        </w:numPr>
        <w:spacing w:line="276" w:lineRule="auto"/>
      </w:pPr>
      <w:r w:rsidRPr="00DF59B3">
        <w:t>CINS/FINS NETMIS Services Received by Youth</w:t>
      </w:r>
    </w:p>
    <w:p w:rsidR="00D96C9D" w:rsidRPr="0088754C" w:rsidRDefault="00D96C9D" w:rsidP="005E7183">
      <w:pPr>
        <w:pStyle w:val="ListParagraph"/>
        <w:spacing w:line="276" w:lineRule="auto"/>
        <w:ind w:left="0"/>
        <w:rPr>
          <w:szCs w:val="19"/>
        </w:rPr>
      </w:pPr>
    </w:p>
    <w:p w:rsidR="004E5C8D" w:rsidRPr="007871DA" w:rsidRDefault="00D96C9D" w:rsidP="007871DA">
      <w:pPr>
        <w:numPr>
          <w:ilvl w:val="0"/>
          <w:numId w:val="32"/>
        </w:numPr>
        <w:spacing w:line="276" w:lineRule="auto"/>
        <w:rPr>
          <w:szCs w:val="19"/>
        </w:rPr>
      </w:pPr>
      <w:r w:rsidRPr="0088754C">
        <w:rPr>
          <w:szCs w:val="19"/>
        </w:rPr>
        <w:t>CINS/FINS INTAKE ASSESSMENT/NETMIS Non-Residential Program</w:t>
      </w:r>
      <w:r w:rsidR="004E5C8D" w:rsidRPr="0088754C">
        <w:rPr>
          <w:szCs w:val="19"/>
        </w:rPr>
        <w:tab/>
      </w:r>
    </w:p>
    <w:p w:rsidR="004E5C8D" w:rsidRDefault="004E5C8D" w:rsidP="006052BC">
      <w:pPr>
        <w:pStyle w:val="ListParagraph"/>
        <w:spacing w:line="276" w:lineRule="auto"/>
        <w:rPr>
          <w:szCs w:val="19"/>
        </w:rPr>
      </w:pPr>
    </w:p>
    <w:p w:rsidR="005E7183" w:rsidRDefault="004E5C8D" w:rsidP="005E7183">
      <w:pPr>
        <w:numPr>
          <w:ilvl w:val="0"/>
          <w:numId w:val="32"/>
        </w:numPr>
        <w:spacing w:line="276" w:lineRule="auto"/>
        <w:rPr>
          <w:szCs w:val="19"/>
        </w:rPr>
      </w:pPr>
      <w:r>
        <w:rPr>
          <w:szCs w:val="19"/>
        </w:rPr>
        <w:t>CINS/FINS Screening Form</w:t>
      </w:r>
    </w:p>
    <w:p w:rsidR="005E7183" w:rsidRDefault="005E7183" w:rsidP="005E7183">
      <w:pPr>
        <w:pStyle w:val="ListParagraph"/>
        <w:rPr>
          <w:szCs w:val="19"/>
        </w:rPr>
      </w:pPr>
    </w:p>
    <w:p w:rsidR="004E5C8D" w:rsidRPr="005E7183" w:rsidRDefault="007871DA" w:rsidP="005E7183">
      <w:pPr>
        <w:numPr>
          <w:ilvl w:val="0"/>
          <w:numId w:val="32"/>
        </w:numPr>
        <w:spacing w:line="276" w:lineRule="auto"/>
        <w:rPr>
          <w:szCs w:val="19"/>
        </w:rPr>
      </w:pPr>
      <w:r>
        <w:rPr>
          <w:szCs w:val="19"/>
        </w:rPr>
        <w:t>Referral Source Form (If a</w:t>
      </w:r>
      <w:r w:rsidR="004E5C8D" w:rsidRPr="005E7183">
        <w:rPr>
          <w:szCs w:val="19"/>
        </w:rPr>
        <w:t>pplicable)</w:t>
      </w:r>
    </w:p>
    <w:p w:rsidR="004E5C8D" w:rsidRDefault="004E5C8D" w:rsidP="006052BC">
      <w:pPr>
        <w:spacing w:line="276" w:lineRule="auto"/>
        <w:ind w:left="360"/>
        <w:jc w:val="both"/>
        <w:rPr>
          <w:szCs w:val="19"/>
        </w:rPr>
      </w:pPr>
    </w:p>
    <w:p w:rsidR="004E5C8D" w:rsidRDefault="004E5C8D" w:rsidP="006052BC">
      <w:pPr>
        <w:spacing w:line="276" w:lineRule="auto"/>
        <w:ind w:left="360"/>
        <w:jc w:val="both"/>
        <w:rPr>
          <w:szCs w:val="19"/>
        </w:rPr>
      </w:pPr>
    </w:p>
    <w:p w:rsidR="004E5C8D" w:rsidRDefault="004E5C8D">
      <w:pPr>
        <w:pStyle w:val="Subtitle"/>
        <w:rPr>
          <w:b w:val="0"/>
          <w:szCs w:val="19"/>
        </w:rPr>
      </w:pPr>
    </w:p>
    <w:p w:rsidR="004E5C8D" w:rsidRDefault="004E5C8D">
      <w:pPr>
        <w:pBdr>
          <w:top w:val="thinThickSmallGap" w:sz="24" w:space="1" w:color="auto"/>
        </w:pBdr>
        <w:rPr>
          <w:szCs w:val="19"/>
        </w:rPr>
      </w:pPr>
    </w:p>
    <w:p w:rsidR="004E5C8D" w:rsidRDefault="004E5C8D">
      <w:pPr>
        <w:pBdr>
          <w:top w:val="thinThickSmallGap" w:sz="24" w:space="1" w:color="auto"/>
        </w:pBdr>
        <w:rPr>
          <w:szCs w:val="19"/>
        </w:rPr>
      </w:pPr>
    </w:p>
    <w:p w:rsidR="004E5C8D" w:rsidRDefault="004E5C8D">
      <w:pPr>
        <w:pBdr>
          <w:top w:val="thinThickSmallGap" w:sz="24" w:space="1" w:color="auto"/>
        </w:pBdr>
        <w:rPr>
          <w:szCs w:val="19"/>
        </w:rPr>
      </w:pPr>
    </w:p>
    <w:p w:rsidR="004E5C8D" w:rsidRDefault="004E5C8D">
      <w:pPr>
        <w:rPr>
          <w:szCs w:val="19"/>
        </w:rPr>
      </w:pPr>
    </w:p>
    <w:p w:rsidR="004E5C8D" w:rsidRDefault="004E5C8D">
      <w:pPr>
        <w:rPr>
          <w:szCs w:val="19"/>
          <w:u w:val="double"/>
        </w:rPr>
      </w:pPr>
      <w:r>
        <w:rPr>
          <w:szCs w:val="19"/>
          <w:u w:val="double"/>
        </w:rPr>
        <w:t>Please Check When Completed:</w:t>
      </w:r>
    </w:p>
    <w:p w:rsidR="004E5C8D" w:rsidRDefault="004E5C8D">
      <w:pPr>
        <w:rPr>
          <w:szCs w:val="19"/>
        </w:rPr>
      </w:pPr>
    </w:p>
    <w:p w:rsidR="004E5C8D" w:rsidRDefault="004E5C8D">
      <w:pPr>
        <w:rPr>
          <w:szCs w:val="19"/>
        </w:rPr>
      </w:pPr>
      <w:r>
        <w:fldChar w:fldCharType="begin"/>
      </w:r>
      <w:r>
        <w:instrText xml:space="preserve"> MACROBUTTON CheckIt </w:instrText>
      </w:r>
      <w:r>
        <w:sym w:font="Wingdings" w:char="F0A8"/>
      </w:r>
      <w:r>
        <w:fldChar w:fldCharType="end"/>
      </w:r>
      <w:r>
        <w:tab/>
      </w:r>
      <w:r>
        <w:rPr>
          <w:szCs w:val="19"/>
        </w:rPr>
        <w:t>File Label: Last Name, First Name, Mid</w:t>
      </w:r>
      <w:r w:rsidR="003950FB">
        <w:rPr>
          <w:szCs w:val="19"/>
        </w:rPr>
        <w:t>dle Initial, and NETMIS</w:t>
      </w:r>
      <w:r>
        <w:rPr>
          <w:szCs w:val="19"/>
        </w:rPr>
        <w:t xml:space="preserve"> #</w:t>
      </w:r>
    </w:p>
    <w:p w:rsidR="004E5C8D" w:rsidRDefault="004E5C8D"/>
    <w:p w:rsidR="004E5C8D" w:rsidRDefault="004E5C8D">
      <w:r>
        <w:fldChar w:fldCharType="begin"/>
      </w:r>
      <w:r>
        <w:instrText xml:space="preserve"> MACROBUTTON CheckIt </w:instrText>
      </w:r>
      <w:r>
        <w:sym w:font="Wingdings" w:char="F0A8"/>
      </w:r>
      <w:r>
        <w:fldChar w:fldCharType="end"/>
      </w:r>
      <w:r>
        <w:tab/>
        <w:t>Chart is Stamped / Written “CONFIDENTIAL”</w:t>
      </w:r>
      <w:r>
        <w:br w:type="page"/>
      </w:r>
      <w:r>
        <w:lastRenderedPageBreak/>
        <w:t xml:space="preserve"> </w:t>
      </w:r>
    </w:p>
    <w:p w:rsidR="004E5C8D" w:rsidRDefault="004E5C8D">
      <w:pPr>
        <w:jc w:val="center"/>
      </w:pPr>
      <w:r>
        <w:t>Participant Chart Order</w:t>
      </w:r>
    </w:p>
    <w:p w:rsidR="004E5C8D" w:rsidRDefault="004E5C8D">
      <w:pPr>
        <w:pBdr>
          <w:bottom w:val="single" w:sz="4" w:space="1" w:color="auto"/>
        </w:pBdr>
        <w:jc w:val="center"/>
        <w:rPr>
          <w:szCs w:val="19"/>
        </w:rPr>
      </w:pPr>
      <w:r>
        <w:rPr>
          <w:szCs w:val="19"/>
        </w:rPr>
        <w:t>Section 2 – Consents, Correspondence and Miscellaneous</w:t>
      </w:r>
    </w:p>
    <w:p w:rsidR="004E5C8D" w:rsidRDefault="004E5C8D" w:rsidP="00E94981">
      <w:pPr>
        <w:rPr>
          <w:szCs w:val="19"/>
        </w:rPr>
      </w:pPr>
    </w:p>
    <w:p w:rsidR="004E5C8D" w:rsidRDefault="004E5C8D">
      <w:pPr>
        <w:pStyle w:val="BodyText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Youth Services Non-Residential &gt; Most Current Information </w:t>
      </w:r>
      <w:proofErr w:type="gramStart"/>
      <w:r>
        <w:rPr>
          <w:b w:val="0"/>
          <w:bCs w:val="0"/>
          <w:sz w:val="24"/>
        </w:rPr>
        <w:t>On</w:t>
      </w:r>
      <w:proofErr w:type="gramEnd"/>
      <w:r>
        <w:rPr>
          <w:b w:val="0"/>
          <w:bCs w:val="0"/>
          <w:sz w:val="24"/>
        </w:rPr>
        <w:t xml:space="preserve"> Top</w:t>
      </w:r>
    </w:p>
    <w:p w:rsidR="004E5C8D" w:rsidRDefault="004E5C8D" w:rsidP="00E94981">
      <w:pPr>
        <w:rPr>
          <w:szCs w:val="19"/>
        </w:rPr>
      </w:pPr>
    </w:p>
    <w:p w:rsidR="004E5C8D" w:rsidRDefault="004E5C8D">
      <w:pPr>
        <w:numPr>
          <w:ilvl w:val="0"/>
          <w:numId w:val="32"/>
        </w:numPr>
        <w:rPr>
          <w:szCs w:val="19"/>
        </w:rPr>
      </w:pPr>
      <w:r>
        <w:rPr>
          <w:szCs w:val="19"/>
        </w:rPr>
        <w:t>Participant Chart Order Form</w:t>
      </w:r>
      <w:r>
        <w:rPr>
          <w:szCs w:val="19"/>
        </w:rPr>
        <w:tab/>
      </w:r>
    </w:p>
    <w:p w:rsidR="00A26882" w:rsidRDefault="00A26882" w:rsidP="00A26882">
      <w:pPr>
        <w:ind w:left="720"/>
        <w:rPr>
          <w:szCs w:val="19"/>
        </w:rPr>
      </w:pPr>
    </w:p>
    <w:p w:rsidR="004E5C8D" w:rsidRDefault="00A26882" w:rsidP="00A26882">
      <w:pPr>
        <w:numPr>
          <w:ilvl w:val="0"/>
          <w:numId w:val="32"/>
        </w:numPr>
        <w:rPr>
          <w:szCs w:val="19"/>
        </w:rPr>
      </w:pPr>
      <w:r w:rsidRPr="00A26882">
        <w:rPr>
          <w:szCs w:val="19"/>
        </w:rPr>
        <w:t>Safety Agreement</w:t>
      </w:r>
      <w:r w:rsidR="002B098C">
        <w:rPr>
          <w:szCs w:val="19"/>
        </w:rPr>
        <w:t xml:space="preserve"> (If a</w:t>
      </w:r>
      <w:r w:rsidR="00D3032A">
        <w:rPr>
          <w:szCs w:val="19"/>
        </w:rPr>
        <w:t>pplicable)</w:t>
      </w:r>
    </w:p>
    <w:p w:rsidR="002B098C" w:rsidRDefault="002B098C" w:rsidP="002B098C">
      <w:pPr>
        <w:pStyle w:val="ListParagraph"/>
        <w:rPr>
          <w:szCs w:val="19"/>
        </w:rPr>
      </w:pPr>
    </w:p>
    <w:p w:rsidR="00E94981" w:rsidRPr="005E6218" w:rsidRDefault="002D5FCD" w:rsidP="005E6218">
      <w:pPr>
        <w:numPr>
          <w:ilvl w:val="0"/>
          <w:numId w:val="32"/>
        </w:numPr>
        <w:rPr>
          <w:szCs w:val="19"/>
        </w:rPr>
      </w:pPr>
      <w:r>
        <w:rPr>
          <w:szCs w:val="19"/>
        </w:rPr>
        <w:t xml:space="preserve">Suicide </w:t>
      </w:r>
      <w:r w:rsidR="002B098C">
        <w:rPr>
          <w:szCs w:val="19"/>
        </w:rPr>
        <w:t>Assessment</w:t>
      </w:r>
      <w:r>
        <w:rPr>
          <w:szCs w:val="19"/>
        </w:rPr>
        <w:t xml:space="preserve"> Form</w:t>
      </w:r>
      <w:r w:rsidR="002B098C">
        <w:rPr>
          <w:szCs w:val="19"/>
        </w:rPr>
        <w:t xml:space="preserve"> (If applicable)</w:t>
      </w:r>
    </w:p>
    <w:p w:rsidR="00E94981" w:rsidRDefault="00E94981" w:rsidP="00E94981">
      <w:pPr>
        <w:pStyle w:val="ListParagraph"/>
      </w:pPr>
    </w:p>
    <w:p w:rsidR="00E94981" w:rsidRPr="00E94981" w:rsidRDefault="00E94981" w:rsidP="00E94981">
      <w:pPr>
        <w:numPr>
          <w:ilvl w:val="0"/>
          <w:numId w:val="32"/>
        </w:numPr>
        <w:rPr>
          <w:iCs/>
          <w:szCs w:val="19"/>
        </w:rPr>
      </w:pPr>
      <w:r>
        <w:rPr>
          <w:szCs w:val="19"/>
        </w:rPr>
        <w:t>Provide Florida Network Guide for Parents in Need brochure; High Risk Behaviors &amp; Situations Handout; Sexual Exploitation and Human Trafficking materials</w:t>
      </w:r>
    </w:p>
    <w:p w:rsidR="00A26882" w:rsidRPr="00A26882" w:rsidRDefault="00A26882" w:rsidP="00A26882">
      <w:pPr>
        <w:rPr>
          <w:color w:val="FF0000"/>
          <w:szCs w:val="19"/>
        </w:rPr>
      </w:pPr>
    </w:p>
    <w:p w:rsidR="004E5C8D" w:rsidRDefault="004E5C8D">
      <w:pPr>
        <w:numPr>
          <w:ilvl w:val="0"/>
          <w:numId w:val="32"/>
        </w:numPr>
        <w:rPr>
          <w:szCs w:val="19"/>
        </w:rPr>
      </w:pPr>
      <w:r>
        <w:rPr>
          <w:szCs w:val="19"/>
        </w:rPr>
        <w:t>Participant Workbooks and/or Homework Assignments</w:t>
      </w:r>
      <w:r>
        <w:rPr>
          <w:szCs w:val="19"/>
        </w:rPr>
        <w:tab/>
      </w:r>
      <w:r>
        <w:rPr>
          <w:szCs w:val="19"/>
        </w:rPr>
        <w:tab/>
      </w:r>
    </w:p>
    <w:p w:rsidR="004E5C8D" w:rsidRDefault="004E5C8D">
      <w:pPr>
        <w:rPr>
          <w:szCs w:val="19"/>
        </w:rPr>
      </w:pPr>
    </w:p>
    <w:p w:rsidR="004E5C8D" w:rsidRDefault="004E5C8D">
      <w:pPr>
        <w:numPr>
          <w:ilvl w:val="0"/>
          <w:numId w:val="32"/>
        </w:numPr>
        <w:rPr>
          <w:szCs w:val="19"/>
        </w:rPr>
      </w:pPr>
      <w:r>
        <w:rPr>
          <w:szCs w:val="19"/>
        </w:rPr>
        <w:t>Correspondence (Most Recent On Top)</w:t>
      </w:r>
    </w:p>
    <w:p w:rsidR="004E5C8D" w:rsidRDefault="004E5C8D">
      <w:pPr>
        <w:rPr>
          <w:szCs w:val="19"/>
        </w:rPr>
      </w:pPr>
    </w:p>
    <w:p w:rsidR="004E5C8D" w:rsidRDefault="004E5C8D">
      <w:pPr>
        <w:numPr>
          <w:ilvl w:val="0"/>
          <w:numId w:val="32"/>
        </w:numPr>
        <w:rPr>
          <w:szCs w:val="19"/>
        </w:rPr>
      </w:pPr>
      <w:r>
        <w:rPr>
          <w:szCs w:val="19"/>
        </w:rPr>
        <w:t>Pre and Post Tests</w:t>
      </w:r>
    </w:p>
    <w:p w:rsidR="004E5C8D" w:rsidRDefault="004E5C8D">
      <w:pPr>
        <w:ind w:left="360"/>
        <w:rPr>
          <w:szCs w:val="19"/>
        </w:rPr>
      </w:pPr>
    </w:p>
    <w:p w:rsidR="004E5C8D" w:rsidRDefault="002B098C">
      <w:pPr>
        <w:numPr>
          <w:ilvl w:val="0"/>
          <w:numId w:val="32"/>
        </w:numPr>
        <w:rPr>
          <w:szCs w:val="19"/>
        </w:rPr>
      </w:pPr>
      <w:r>
        <w:rPr>
          <w:szCs w:val="19"/>
        </w:rPr>
        <w:t>School Information (If a</w:t>
      </w:r>
      <w:r w:rsidR="004E5C8D">
        <w:rPr>
          <w:szCs w:val="19"/>
        </w:rPr>
        <w:t>pplicable)</w:t>
      </w:r>
      <w:r w:rsidR="004E5C8D">
        <w:rPr>
          <w:szCs w:val="19"/>
        </w:rPr>
        <w:tab/>
      </w:r>
      <w:r w:rsidR="004E5C8D">
        <w:rPr>
          <w:szCs w:val="19"/>
        </w:rPr>
        <w:tab/>
      </w:r>
    </w:p>
    <w:p w:rsidR="004E5C8D" w:rsidRDefault="004E5C8D">
      <w:pPr>
        <w:rPr>
          <w:szCs w:val="19"/>
        </w:rPr>
      </w:pPr>
    </w:p>
    <w:p w:rsidR="004E5C8D" w:rsidRDefault="002B098C">
      <w:pPr>
        <w:numPr>
          <w:ilvl w:val="0"/>
          <w:numId w:val="32"/>
        </w:numPr>
        <w:rPr>
          <w:szCs w:val="19"/>
        </w:rPr>
      </w:pPr>
      <w:r>
        <w:rPr>
          <w:szCs w:val="19"/>
        </w:rPr>
        <w:t>Legal Information (If a</w:t>
      </w:r>
      <w:r w:rsidR="004E5C8D">
        <w:rPr>
          <w:szCs w:val="19"/>
        </w:rPr>
        <w:t>pplicable)</w:t>
      </w:r>
    </w:p>
    <w:p w:rsidR="004E5C8D" w:rsidRDefault="004E5C8D">
      <w:pPr>
        <w:rPr>
          <w:i/>
          <w:iCs/>
          <w:szCs w:val="19"/>
        </w:rPr>
      </w:pPr>
    </w:p>
    <w:p w:rsidR="004E5C8D" w:rsidRDefault="004E5C8D">
      <w:pPr>
        <w:numPr>
          <w:ilvl w:val="1"/>
          <w:numId w:val="32"/>
        </w:numPr>
        <w:rPr>
          <w:i/>
          <w:iCs/>
          <w:szCs w:val="19"/>
        </w:rPr>
      </w:pPr>
      <w:r>
        <w:rPr>
          <w:szCs w:val="19"/>
        </w:rPr>
        <w:t xml:space="preserve">CINS Petition </w:t>
      </w:r>
      <w:r>
        <w:rPr>
          <w:i/>
          <w:iCs/>
          <w:szCs w:val="19"/>
        </w:rPr>
        <w:tab/>
      </w:r>
      <w:r>
        <w:rPr>
          <w:i/>
          <w:iCs/>
          <w:szCs w:val="19"/>
        </w:rPr>
        <w:tab/>
      </w:r>
    </w:p>
    <w:p w:rsidR="004E5C8D" w:rsidRDefault="004E5C8D">
      <w:pPr>
        <w:rPr>
          <w:szCs w:val="19"/>
        </w:rPr>
      </w:pPr>
    </w:p>
    <w:p w:rsidR="005E6218" w:rsidRDefault="004E5C8D" w:rsidP="005E6218">
      <w:pPr>
        <w:numPr>
          <w:ilvl w:val="0"/>
          <w:numId w:val="32"/>
        </w:numPr>
        <w:rPr>
          <w:szCs w:val="19"/>
        </w:rPr>
      </w:pPr>
      <w:r>
        <w:rPr>
          <w:szCs w:val="19"/>
        </w:rPr>
        <w:t>Consents for Release of Information</w:t>
      </w:r>
    </w:p>
    <w:p w:rsidR="005E6218" w:rsidRDefault="005E6218" w:rsidP="005E6218">
      <w:pPr>
        <w:ind w:left="720"/>
        <w:rPr>
          <w:szCs w:val="19"/>
        </w:rPr>
      </w:pPr>
    </w:p>
    <w:p w:rsidR="005E6218" w:rsidRDefault="005E6218" w:rsidP="005E6218">
      <w:pPr>
        <w:numPr>
          <w:ilvl w:val="0"/>
          <w:numId w:val="32"/>
        </w:numPr>
        <w:rPr>
          <w:szCs w:val="19"/>
        </w:rPr>
      </w:pPr>
      <w:r>
        <w:rPr>
          <w:szCs w:val="19"/>
        </w:rPr>
        <w:t>Consent to Participate in Remote/Virtual Services</w:t>
      </w:r>
    </w:p>
    <w:p w:rsidR="004E5C8D" w:rsidRDefault="004E5C8D">
      <w:pPr>
        <w:rPr>
          <w:szCs w:val="19"/>
        </w:rPr>
      </w:pPr>
    </w:p>
    <w:p w:rsidR="006052BC" w:rsidRDefault="004E5C8D" w:rsidP="006052BC">
      <w:pPr>
        <w:numPr>
          <w:ilvl w:val="0"/>
          <w:numId w:val="32"/>
        </w:numPr>
        <w:rPr>
          <w:iCs/>
          <w:szCs w:val="19"/>
        </w:rPr>
      </w:pPr>
      <w:r w:rsidRPr="004E5C8D">
        <w:rPr>
          <w:iCs/>
          <w:szCs w:val="19"/>
        </w:rPr>
        <w:t>Consent for Urinalysis</w:t>
      </w:r>
      <w:r w:rsidR="00B22F67">
        <w:rPr>
          <w:iCs/>
          <w:szCs w:val="19"/>
        </w:rPr>
        <w:t xml:space="preserve"> (for Central Region)</w:t>
      </w:r>
    </w:p>
    <w:p w:rsidR="006052BC" w:rsidRDefault="006052BC" w:rsidP="006052BC">
      <w:pPr>
        <w:pStyle w:val="ListParagraph"/>
        <w:rPr>
          <w:szCs w:val="19"/>
        </w:rPr>
      </w:pPr>
    </w:p>
    <w:p w:rsidR="004E5C8D" w:rsidRPr="006052BC" w:rsidRDefault="00E94981" w:rsidP="006052BC">
      <w:pPr>
        <w:numPr>
          <w:ilvl w:val="0"/>
          <w:numId w:val="32"/>
        </w:numPr>
        <w:rPr>
          <w:iCs/>
          <w:szCs w:val="19"/>
        </w:rPr>
      </w:pPr>
      <w:r>
        <w:rPr>
          <w:szCs w:val="19"/>
        </w:rPr>
        <w:t>Informed Consents</w:t>
      </w:r>
    </w:p>
    <w:p w:rsidR="006052BC" w:rsidRDefault="006052BC" w:rsidP="006052BC">
      <w:pPr>
        <w:pStyle w:val="ListParagraph"/>
        <w:rPr>
          <w:szCs w:val="19"/>
        </w:rPr>
      </w:pPr>
    </w:p>
    <w:p w:rsidR="006052BC" w:rsidRPr="002B098C" w:rsidRDefault="006052BC" w:rsidP="002B098C">
      <w:pPr>
        <w:numPr>
          <w:ilvl w:val="0"/>
          <w:numId w:val="32"/>
        </w:numPr>
        <w:tabs>
          <w:tab w:val="clear" w:pos="720"/>
          <w:tab w:val="num" w:pos="1440"/>
        </w:tabs>
        <w:ind w:left="1080"/>
        <w:rPr>
          <w:szCs w:val="19"/>
        </w:rPr>
      </w:pPr>
      <w:r w:rsidRPr="00DF59B3">
        <w:rPr>
          <w:szCs w:val="19"/>
        </w:rPr>
        <w:t>Orientation to Program</w:t>
      </w:r>
    </w:p>
    <w:p w:rsidR="006052BC" w:rsidRPr="00DF59B3" w:rsidRDefault="006052BC" w:rsidP="006052BC">
      <w:pPr>
        <w:ind w:left="360"/>
        <w:rPr>
          <w:szCs w:val="19"/>
        </w:rPr>
      </w:pPr>
    </w:p>
    <w:p w:rsidR="006052BC" w:rsidRDefault="006052BC" w:rsidP="006052BC">
      <w:pPr>
        <w:numPr>
          <w:ilvl w:val="0"/>
          <w:numId w:val="32"/>
        </w:numPr>
        <w:tabs>
          <w:tab w:val="clear" w:pos="720"/>
          <w:tab w:val="num" w:pos="1440"/>
        </w:tabs>
        <w:ind w:left="1080"/>
        <w:rPr>
          <w:szCs w:val="19"/>
        </w:rPr>
      </w:pPr>
      <w:r w:rsidRPr="00DF59B3">
        <w:rPr>
          <w:szCs w:val="19"/>
        </w:rPr>
        <w:t>HIPAA (Notice of Privacy Practices)</w:t>
      </w:r>
    </w:p>
    <w:p w:rsidR="002B098C" w:rsidRDefault="002B098C" w:rsidP="002B098C">
      <w:pPr>
        <w:pStyle w:val="ListParagraph"/>
        <w:rPr>
          <w:szCs w:val="19"/>
        </w:rPr>
      </w:pPr>
    </w:p>
    <w:p w:rsidR="002B098C" w:rsidRPr="00DF59B3" w:rsidRDefault="002B098C" w:rsidP="006052BC">
      <w:pPr>
        <w:numPr>
          <w:ilvl w:val="0"/>
          <w:numId w:val="32"/>
        </w:numPr>
        <w:tabs>
          <w:tab w:val="clear" w:pos="720"/>
          <w:tab w:val="num" w:pos="1440"/>
        </w:tabs>
        <w:ind w:left="1080"/>
        <w:rPr>
          <w:szCs w:val="19"/>
        </w:rPr>
      </w:pPr>
      <w:r>
        <w:rPr>
          <w:szCs w:val="19"/>
        </w:rPr>
        <w:t>Complaint/Grievance Report Form</w:t>
      </w:r>
    </w:p>
    <w:p w:rsidR="006052BC" w:rsidRDefault="006052BC" w:rsidP="006052BC">
      <w:pPr>
        <w:ind w:left="1440"/>
        <w:rPr>
          <w:szCs w:val="19"/>
        </w:rPr>
      </w:pPr>
    </w:p>
    <w:p w:rsidR="004E5C8D" w:rsidRDefault="004E5C8D">
      <w:pPr>
        <w:jc w:val="center"/>
        <w:outlineLvl w:val="0"/>
        <w:rPr>
          <w:szCs w:val="19"/>
        </w:rPr>
      </w:pPr>
      <w:r>
        <w:rPr>
          <w:szCs w:val="19"/>
        </w:rPr>
        <w:br w:type="page"/>
      </w:r>
      <w:r>
        <w:rPr>
          <w:szCs w:val="19"/>
        </w:rPr>
        <w:lastRenderedPageBreak/>
        <w:t>Participant Chart Order</w:t>
      </w:r>
    </w:p>
    <w:p w:rsidR="004E5C8D" w:rsidRDefault="004E5C8D">
      <w:pPr>
        <w:pBdr>
          <w:bottom w:val="single" w:sz="4" w:space="1" w:color="auto"/>
        </w:pBdr>
        <w:jc w:val="center"/>
        <w:rPr>
          <w:szCs w:val="19"/>
        </w:rPr>
      </w:pPr>
      <w:r>
        <w:rPr>
          <w:szCs w:val="19"/>
        </w:rPr>
        <w:t>Section 3 – Clinical Information</w:t>
      </w:r>
    </w:p>
    <w:p w:rsidR="004E5C8D" w:rsidRDefault="004E5C8D">
      <w:pPr>
        <w:jc w:val="both"/>
        <w:rPr>
          <w:szCs w:val="19"/>
        </w:rPr>
      </w:pPr>
    </w:p>
    <w:p w:rsidR="004E5C8D" w:rsidRDefault="004E5C8D">
      <w:pPr>
        <w:pStyle w:val="BodyText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Youth Services Non-Residential &gt; Most Current Information </w:t>
      </w:r>
      <w:proofErr w:type="gramStart"/>
      <w:r>
        <w:rPr>
          <w:b w:val="0"/>
          <w:bCs w:val="0"/>
          <w:sz w:val="24"/>
        </w:rPr>
        <w:t>On</w:t>
      </w:r>
      <w:proofErr w:type="gramEnd"/>
      <w:r>
        <w:rPr>
          <w:b w:val="0"/>
          <w:bCs w:val="0"/>
          <w:sz w:val="24"/>
        </w:rPr>
        <w:t xml:space="preserve"> Top</w:t>
      </w:r>
    </w:p>
    <w:p w:rsidR="004E5C8D" w:rsidRDefault="004E5C8D">
      <w:pPr>
        <w:pStyle w:val="BodyText"/>
        <w:jc w:val="left"/>
        <w:rPr>
          <w:b w:val="0"/>
          <w:bCs w:val="0"/>
          <w:sz w:val="24"/>
        </w:rPr>
      </w:pPr>
    </w:p>
    <w:p w:rsidR="004E5C8D" w:rsidRDefault="004E5C8D">
      <w:pPr>
        <w:rPr>
          <w:szCs w:val="19"/>
        </w:rPr>
      </w:pPr>
    </w:p>
    <w:p w:rsidR="004E5C8D" w:rsidRDefault="004E5C8D" w:rsidP="0034367C">
      <w:pPr>
        <w:numPr>
          <w:ilvl w:val="0"/>
          <w:numId w:val="38"/>
        </w:numPr>
        <w:rPr>
          <w:szCs w:val="19"/>
        </w:rPr>
      </w:pPr>
      <w:r>
        <w:rPr>
          <w:szCs w:val="19"/>
        </w:rPr>
        <w:t>Participant Chart Order Form</w:t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</w:p>
    <w:p w:rsidR="004E5C8D" w:rsidRDefault="004E5C8D" w:rsidP="0034367C">
      <w:pPr>
        <w:rPr>
          <w:szCs w:val="19"/>
        </w:rPr>
      </w:pPr>
    </w:p>
    <w:p w:rsidR="00856934" w:rsidRDefault="004E5C8D" w:rsidP="00856934">
      <w:pPr>
        <w:numPr>
          <w:ilvl w:val="0"/>
          <w:numId w:val="38"/>
        </w:numPr>
        <w:rPr>
          <w:szCs w:val="19"/>
        </w:rPr>
      </w:pPr>
      <w:r>
        <w:rPr>
          <w:szCs w:val="19"/>
        </w:rPr>
        <w:t>Transfer or Discharge Summary</w:t>
      </w:r>
    </w:p>
    <w:p w:rsidR="00856934" w:rsidRDefault="00856934" w:rsidP="00856934">
      <w:pPr>
        <w:pStyle w:val="ListParagraph"/>
        <w:rPr>
          <w:iCs/>
        </w:rPr>
      </w:pPr>
    </w:p>
    <w:p w:rsidR="004E5C8D" w:rsidRPr="00856934" w:rsidRDefault="00856934" w:rsidP="00856934">
      <w:pPr>
        <w:numPr>
          <w:ilvl w:val="0"/>
          <w:numId w:val="38"/>
        </w:numPr>
        <w:rPr>
          <w:szCs w:val="19"/>
        </w:rPr>
      </w:pPr>
      <w:r w:rsidRPr="00856934">
        <w:rPr>
          <w:iCs/>
        </w:rPr>
        <w:t xml:space="preserve">Nirvana Reassessment and/or Post Assessment </w:t>
      </w:r>
    </w:p>
    <w:p w:rsidR="004E5C8D" w:rsidRPr="00DF59B3" w:rsidRDefault="004E5C8D" w:rsidP="0034367C">
      <w:pPr>
        <w:rPr>
          <w:szCs w:val="19"/>
        </w:rPr>
      </w:pPr>
    </w:p>
    <w:p w:rsidR="004E5C8D" w:rsidRPr="00DF59B3" w:rsidRDefault="004E5C8D" w:rsidP="0034367C">
      <w:pPr>
        <w:numPr>
          <w:ilvl w:val="0"/>
          <w:numId w:val="38"/>
        </w:numPr>
        <w:rPr>
          <w:szCs w:val="19"/>
        </w:rPr>
      </w:pPr>
      <w:r w:rsidRPr="00DF59B3">
        <w:rPr>
          <w:szCs w:val="19"/>
        </w:rPr>
        <w:t>Individual Plans and Reviews</w:t>
      </w:r>
    </w:p>
    <w:p w:rsidR="004E5C8D" w:rsidRPr="00DF59B3" w:rsidRDefault="004E5C8D" w:rsidP="0034367C">
      <w:pPr>
        <w:rPr>
          <w:szCs w:val="19"/>
        </w:rPr>
      </w:pPr>
    </w:p>
    <w:p w:rsidR="004E5C8D" w:rsidRPr="00DF59B3" w:rsidRDefault="004E5C8D" w:rsidP="0034367C">
      <w:pPr>
        <w:numPr>
          <w:ilvl w:val="0"/>
          <w:numId w:val="38"/>
        </w:numPr>
        <w:rPr>
          <w:i/>
          <w:iCs/>
        </w:rPr>
      </w:pPr>
      <w:r w:rsidRPr="00DF59B3">
        <w:t>CINS C</w:t>
      </w:r>
      <w:r w:rsidR="00BE7432">
        <w:t>ase Staffing (see Binder if applicable)</w:t>
      </w:r>
    </w:p>
    <w:p w:rsidR="0088754C" w:rsidRPr="00DF59B3" w:rsidRDefault="0088754C" w:rsidP="0088754C">
      <w:pPr>
        <w:pStyle w:val="ListParagraph"/>
        <w:rPr>
          <w:i/>
          <w:iCs/>
        </w:rPr>
      </w:pPr>
    </w:p>
    <w:p w:rsidR="006052BC" w:rsidRPr="00BE7432" w:rsidRDefault="00856934" w:rsidP="00BE7432">
      <w:pPr>
        <w:numPr>
          <w:ilvl w:val="0"/>
          <w:numId w:val="38"/>
        </w:numPr>
        <w:rPr>
          <w:i/>
          <w:iCs/>
        </w:rPr>
      </w:pPr>
      <w:r>
        <w:rPr>
          <w:iCs/>
        </w:rPr>
        <w:t>Nirvana Assessment</w:t>
      </w:r>
    </w:p>
    <w:p w:rsidR="006052BC" w:rsidRPr="00DF59B3" w:rsidRDefault="006052BC" w:rsidP="006052BC">
      <w:pPr>
        <w:pStyle w:val="ListParagraph"/>
        <w:rPr>
          <w:szCs w:val="19"/>
        </w:rPr>
      </w:pPr>
    </w:p>
    <w:p w:rsidR="0034367C" w:rsidRPr="00DF59B3" w:rsidRDefault="00045307" w:rsidP="0034367C">
      <w:pPr>
        <w:numPr>
          <w:ilvl w:val="0"/>
          <w:numId w:val="38"/>
        </w:numPr>
        <w:rPr>
          <w:szCs w:val="19"/>
        </w:rPr>
      </w:pPr>
      <w:r>
        <w:rPr>
          <w:szCs w:val="19"/>
        </w:rPr>
        <w:t>Biographical Addendum</w:t>
      </w:r>
      <w:r w:rsidR="00BE7432">
        <w:rPr>
          <w:szCs w:val="19"/>
        </w:rPr>
        <w:t xml:space="preserve"> (Optional)</w:t>
      </w:r>
    </w:p>
    <w:p w:rsidR="0034367C" w:rsidRDefault="0034367C" w:rsidP="0034367C">
      <w:pPr>
        <w:pStyle w:val="ListParagraph"/>
        <w:rPr>
          <w:bCs/>
          <w:szCs w:val="16"/>
        </w:rPr>
      </w:pPr>
    </w:p>
    <w:p w:rsidR="0034367C" w:rsidRPr="00B22F67" w:rsidRDefault="0034367C" w:rsidP="0034367C">
      <w:pPr>
        <w:numPr>
          <w:ilvl w:val="0"/>
          <w:numId w:val="38"/>
        </w:numPr>
        <w:rPr>
          <w:szCs w:val="19"/>
        </w:rPr>
      </w:pPr>
      <w:r w:rsidRPr="0088754C">
        <w:rPr>
          <w:bCs/>
          <w:szCs w:val="16"/>
        </w:rPr>
        <w:t xml:space="preserve">Intake </w:t>
      </w:r>
      <w:r w:rsidRPr="0088754C">
        <w:rPr>
          <w:bCs/>
          <w:color w:val="000000"/>
          <w:szCs w:val="16"/>
        </w:rPr>
        <w:t>Physical Health History And Current Status Scre</w:t>
      </w:r>
      <w:r w:rsidRPr="0088754C">
        <w:rPr>
          <w:bCs/>
          <w:szCs w:val="16"/>
        </w:rPr>
        <w:t>ening Form</w:t>
      </w:r>
    </w:p>
    <w:p w:rsidR="00B22F67" w:rsidRDefault="00B22F67" w:rsidP="00B22F67">
      <w:pPr>
        <w:pStyle w:val="ListParagraph"/>
        <w:rPr>
          <w:szCs w:val="19"/>
        </w:rPr>
      </w:pPr>
    </w:p>
    <w:p w:rsidR="00B22F67" w:rsidRPr="0088754C" w:rsidRDefault="00B22F67" w:rsidP="00BE7432">
      <w:pPr>
        <w:rPr>
          <w:szCs w:val="19"/>
        </w:rPr>
      </w:pPr>
    </w:p>
    <w:p w:rsidR="0034367C" w:rsidRDefault="0034367C" w:rsidP="0034367C">
      <w:pPr>
        <w:pStyle w:val="ListParagraph"/>
        <w:rPr>
          <w:szCs w:val="19"/>
        </w:rPr>
      </w:pPr>
    </w:p>
    <w:p w:rsidR="004E5C8D" w:rsidRPr="0088754C" w:rsidRDefault="004E5C8D" w:rsidP="0088754C">
      <w:pPr>
        <w:rPr>
          <w:szCs w:val="19"/>
        </w:rPr>
      </w:pPr>
    </w:p>
    <w:p w:rsidR="004E5C8D" w:rsidRDefault="004E5C8D" w:rsidP="0034367C">
      <w:pPr>
        <w:ind w:left="720"/>
        <w:rPr>
          <w:szCs w:val="19"/>
        </w:rPr>
      </w:pPr>
    </w:p>
    <w:p w:rsidR="004E5C8D" w:rsidRDefault="004E5C8D">
      <w:pPr>
        <w:jc w:val="center"/>
        <w:outlineLvl w:val="0"/>
        <w:rPr>
          <w:szCs w:val="19"/>
        </w:rPr>
      </w:pPr>
      <w:r>
        <w:rPr>
          <w:szCs w:val="19"/>
        </w:rPr>
        <w:br w:type="page"/>
      </w:r>
    </w:p>
    <w:p w:rsidR="00A4663B" w:rsidRDefault="00A4663B">
      <w:pPr>
        <w:jc w:val="center"/>
        <w:outlineLvl w:val="0"/>
        <w:rPr>
          <w:szCs w:val="19"/>
        </w:rPr>
      </w:pPr>
    </w:p>
    <w:p w:rsidR="00A4663B" w:rsidRDefault="00A4663B">
      <w:pPr>
        <w:jc w:val="center"/>
        <w:outlineLvl w:val="0"/>
        <w:rPr>
          <w:szCs w:val="19"/>
        </w:rPr>
      </w:pPr>
    </w:p>
    <w:p w:rsidR="004E5C8D" w:rsidRDefault="004E5C8D">
      <w:pPr>
        <w:jc w:val="center"/>
        <w:outlineLvl w:val="0"/>
        <w:rPr>
          <w:szCs w:val="19"/>
        </w:rPr>
      </w:pPr>
      <w:r>
        <w:rPr>
          <w:szCs w:val="19"/>
        </w:rPr>
        <w:t>Participant Chart Order</w:t>
      </w:r>
    </w:p>
    <w:p w:rsidR="004E5C8D" w:rsidRDefault="004E5C8D">
      <w:pPr>
        <w:pBdr>
          <w:bottom w:val="single" w:sz="4" w:space="1" w:color="auto"/>
        </w:pBdr>
        <w:jc w:val="center"/>
        <w:rPr>
          <w:szCs w:val="19"/>
        </w:rPr>
      </w:pPr>
      <w:r>
        <w:rPr>
          <w:szCs w:val="19"/>
        </w:rPr>
        <w:t>Section 4 – Progress Notes</w:t>
      </w:r>
    </w:p>
    <w:p w:rsidR="004E5C8D" w:rsidRDefault="004E5C8D">
      <w:pPr>
        <w:jc w:val="center"/>
        <w:rPr>
          <w:szCs w:val="19"/>
        </w:rPr>
      </w:pPr>
    </w:p>
    <w:p w:rsidR="004E5C8D" w:rsidRDefault="004E5C8D">
      <w:pPr>
        <w:pStyle w:val="BodyText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Youth Services Non-Residential &gt; Most Current Information </w:t>
      </w:r>
      <w:proofErr w:type="gramStart"/>
      <w:r>
        <w:rPr>
          <w:b w:val="0"/>
          <w:bCs w:val="0"/>
          <w:sz w:val="24"/>
        </w:rPr>
        <w:t>On</w:t>
      </w:r>
      <w:proofErr w:type="gramEnd"/>
      <w:r>
        <w:rPr>
          <w:b w:val="0"/>
          <w:bCs w:val="0"/>
          <w:sz w:val="24"/>
        </w:rPr>
        <w:t xml:space="preserve"> Top</w:t>
      </w:r>
    </w:p>
    <w:p w:rsidR="004E5C8D" w:rsidRDefault="004E5C8D">
      <w:pPr>
        <w:pStyle w:val="BodyText"/>
        <w:jc w:val="left"/>
        <w:rPr>
          <w:b w:val="0"/>
          <w:bCs w:val="0"/>
          <w:sz w:val="24"/>
        </w:rPr>
      </w:pPr>
    </w:p>
    <w:p w:rsidR="004E5C8D" w:rsidRDefault="004E5C8D">
      <w:pPr>
        <w:rPr>
          <w:szCs w:val="19"/>
        </w:rPr>
      </w:pPr>
    </w:p>
    <w:p w:rsidR="00CF6EC9" w:rsidRPr="0088754C" w:rsidRDefault="00CF6EC9" w:rsidP="0088754C">
      <w:pPr>
        <w:numPr>
          <w:ilvl w:val="0"/>
          <w:numId w:val="32"/>
        </w:numPr>
        <w:spacing w:after="120"/>
        <w:rPr>
          <w:szCs w:val="19"/>
        </w:rPr>
      </w:pPr>
      <w:r>
        <w:rPr>
          <w:szCs w:val="19"/>
        </w:rPr>
        <w:t>Participant Chart Order Form</w:t>
      </w:r>
    </w:p>
    <w:p w:rsidR="00B22F67" w:rsidRPr="00BE7432" w:rsidRDefault="004E5C8D" w:rsidP="00BE7432">
      <w:pPr>
        <w:numPr>
          <w:ilvl w:val="0"/>
          <w:numId w:val="32"/>
        </w:numPr>
        <w:rPr>
          <w:iCs/>
          <w:szCs w:val="19"/>
        </w:rPr>
      </w:pPr>
      <w:r>
        <w:rPr>
          <w:szCs w:val="19"/>
        </w:rPr>
        <w:t xml:space="preserve">Progress Notes  / Service Tracking Forms </w:t>
      </w:r>
      <w:r w:rsidR="00BE7432">
        <w:rPr>
          <w:szCs w:val="19"/>
        </w:rPr>
        <w:t xml:space="preserve"> Include </w:t>
      </w:r>
      <w:r w:rsidR="00BE7432" w:rsidRPr="00A4663B">
        <w:rPr>
          <w:iCs/>
          <w:szCs w:val="19"/>
        </w:rPr>
        <w:t>UA Results</w:t>
      </w:r>
      <w:r w:rsidR="00BE7432">
        <w:rPr>
          <w:iCs/>
          <w:szCs w:val="19"/>
        </w:rPr>
        <w:t xml:space="preserve"> (for Central Region if applicable)</w:t>
      </w:r>
    </w:p>
    <w:p w:rsidR="004E5C8D" w:rsidRPr="00A4663B" w:rsidRDefault="004E5C8D" w:rsidP="00B22F67">
      <w:pPr>
        <w:spacing w:after="120"/>
        <w:ind w:left="720"/>
        <w:rPr>
          <w:iCs/>
          <w:szCs w:val="19"/>
        </w:rPr>
      </w:pPr>
    </w:p>
    <w:p w:rsidR="004E5C8D" w:rsidRDefault="004E5C8D" w:rsidP="00CF6EC9">
      <w:pPr>
        <w:spacing w:after="100" w:afterAutospacing="1"/>
        <w:rPr>
          <w:i/>
          <w:iCs/>
          <w:szCs w:val="19"/>
        </w:rPr>
      </w:pPr>
    </w:p>
    <w:p w:rsidR="004E5C8D" w:rsidRDefault="004E5C8D" w:rsidP="00A4663B">
      <w:pPr>
        <w:rPr>
          <w:i/>
          <w:iCs/>
          <w:szCs w:val="19"/>
        </w:rPr>
      </w:pPr>
    </w:p>
    <w:p w:rsidR="004E5C8D" w:rsidRDefault="004E5C8D">
      <w:pPr>
        <w:rPr>
          <w:i/>
          <w:iCs/>
          <w:szCs w:val="19"/>
        </w:rPr>
      </w:pPr>
    </w:p>
    <w:p w:rsidR="004E5C8D" w:rsidRDefault="004E5C8D" w:rsidP="00A4663B">
      <w:pPr>
        <w:rPr>
          <w:szCs w:val="19"/>
        </w:rPr>
      </w:pPr>
    </w:p>
    <w:p w:rsidR="004E5C8D" w:rsidRDefault="004E5C8D">
      <w:pPr>
        <w:ind w:left="360"/>
        <w:rPr>
          <w:szCs w:val="19"/>
        </w:rPr>
      </w:pPr>
    </w:p>
    <w:p w:rsidR="004E5C8D" w:rsidRDefault="004E5C8D">
      <w:pPr>
        <w:ind w:firstLine="1440"/>
        <w:rPr>
          <w:szCs w:val="19"/>
        </w:rPr>
      </w:pPr>
    </w:p>
    <w:p w:rsidR="004E5C8D" w:rsidRDefault="004E5C8D">
      <w:pPr>
        <w:rPr>
          <w:szCs w:val="19"/>
        </w:rPr>
      </w:pPr>
    </w:p>
    <w:p w:rsidR="004E5C8D" w:rsidRDefault="004E5C8D">
      <w:pPr>
        <w:ind w:firstLine="2160"/>
        <w:rPr>
          <w:szCs w:val="19"/>
        </w:rPr>
      </w:pPr>
    </w:p>
    <w:p w:rsidR="004E5C8D" w:rsidRDefault="004E5C8D">
      <w:pPr>
        <w:ind w:left="360"/>
        <w:rPr>
          <w:szCs w:val="19"/>
        </w:rPr>
      </w:pPr>
    </w:p>
    <w:sectPr w:rsidR="004E5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470" w:rsidRDefault="00AB2470">
      <w:r>
        <w:separator/>
      </w:r>
    </w:p>
  </w:endnote>
  <w:endnote w:type="continuationSeparator" w:id="0">
    <w:p w:rsidR="00AB2470" w:rsidRDefault="00AB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4B" w:rsidRDefault="00EE2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BC" w:rsidRDefault="00D96C9D">
    <w:pPr>
      <w:pStyle w:val="Footer"/>
      <w:tabs>
        <w:tab w:val="clear" w:pos="8640"/>
        <w:tab w:val="right" w:pos="9270"/>
      </w:tabs>
      <w:rPr>
        <w:b/>
        <w:bCs/>
        <w:sz w:val="16"/>
        <w:szCs w:val="16"/>
      </w:rPr>
    </w:pPr>
    <w:r>
      <w:rPr>
        <w:b/>
        <w:bCs/>
        <w:sz w:val="16"/>
        <w:szCs w:val="16"/>
      </w:rPr>
      <w:t>Rev. 9/98, 11/</w:t>
    </w:r>
    <w:r w:rsidR="002B098C">
      <w:rPr>
        <w:b/>
        <w:bCs/>
        <w:sz w:val="16"/>
        <w:szCs w:val="16"/>
      </w:rPr>
      <w:t xml:space="preserve">04, 10/05, 11/06, 10/07, 2/13, </w:t>
    </w:r>
    <w:r>
      <w:rPr>
        <w:b/>
        <w:bCs/>
        <w:sz w:val="16"/>
        <w:szCs w:val="16"/>
      </w:rPr>
      <w:t>3/13</w:t>
    </w:r>
    <w:r w:rsidR="00417B6E">
      <w:rPr>
        <w:b/>
        <w:bCs/>
        <w:sz w:val="16"/>
        <w:szCs w:val="16"/>
      </w:rPr>
      <w:t xml:space="preserve">, </w:t>
    </w:r>
    <w:r w:rsidR="00756D27">
      <w:rPr>
        <w:b/>
        <w:bCs/>
        <w:sz w:val="16"/>
        <w:szCs w:val="16"/>
      </w:rPr>
      <w:t>11</w:t>
    </w:r>
    <w:r w:rsidR="00417B6E" w:rsidRPr="00B22F67">
      <w:rPr>
        <w:b/>
        <w:bCs/>
        <w:sz w:val="16"/>
        <w:szCs w:val="16"/>
      </w:rPr>
      <w:t>/13</w:t>
    </w:r>
    <w:r w:rsidR="00DF59B3">
      <w:rPr>
        <w:b/>
        <w:bCs/>
        <w:sz w:val="16"/>
        <w:szCs w:val="16"/>
      </w:rPr>
      <w:t xml:space="preserve">. </w:t>
    </w:r>
    <w:r w:rsidR="00DF59B3">
      <w:rPr>
        <w:b/>
        <w:bCs/>
        <w:sz w:val="16"/>
        <w:szCs w:val="16"/>
      </w:rPr>
      <w:t>4/15</w:t>
    </w:r>
    <w:r w:rsidR="00D3032A">
      <w:rPr>
        <w:b/>
        <w:bCs/>
        <w:sz w:val="16"/>
        <w:szCs w:val="16"/>
      </w:rPr>
      <w:t>, 8/17</w:t>
    </w:r>
    <w:r w:rsidR="002B098C">
      <w:rPr>
        <w:b/>
        <w:bCs/>
        <w:sz w:val="16"/>
        <w:szCs w:val="16"/>
      </w:rPr>
      <w:t>, 7/22</w:t>
    </w:r>
    <w:r w:rsidR="002D5FCD">
      <w:rPr>
        <w:b/>
        <w:bCs/>
        <w:sz w:val="16"/>
        <w:szCs w:val="16"/>
      </w:rPr>
      <w:t>, 9/22</w:t>
    </w:r>
    <w:r w:rsidR="00856934">
      <w:rPr>
        <w:b/>
        <w:bCs/>
        <w:sz w:val="16"/>
        <w:szCs w:val="16"/>
      </w:rPr>
      <w:t>, 9/22x2</w:t>
    </w:r>
    <w:r w:rsidR="00045307">
      <w:rPr>
        <w:b/>
        <w:bCs/>
        <w:sz w:val="16"/>
        <w:szCs w:val="16"/>
      </w:rPr>
      <w:t>, 2/23</w:t>
    </w:r>
    <w:r w:rsidR="00EE234B">
      <w:rPr>
        <w:b/>
        <w:bCs/>
        <w:sz w:val="16"/>
        <w:szCs w:val="16"/>
      </w:rPr>
      <w:t xml:space="preserve">, </w:t>
    </w:r>
    <w:r w:rsidR="00EE234B">
      <w:rPr>
        <w:b/>
        <w:bCs/>
        <w:sz w:val="16"/>
        <w:szCs w:val="16"/>
      </w:rPr>
      <w:t>12/23</w:t>
    </w:r>
    <w:bookmarkStart w:id="0" w:name="_GoBack"/>
    <w:bookmarkEnd w:id="0"/>
  </w:p>
  <w:p w:rsidR="00D96C9D" w:rsidRDefault="00D96C9D">
    <w:pPr>
      <w:pStyle w:val="Footer"/>
      <w:tabs>
        <w:tab w:val="clear" w:pos="8640"/>
        <w:tab w:val="right" w:pos="9270"/>
      </w:tabs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</w:t>
    </w:r>
    <w:r>
      <w:rPr>
        <w:b/>
        <w:bCs/>
        <w:sz w:val="16"/>
        <w:szCs w:val="16"/>
      </w:rPr>
      <w:tab/>
      <w:t xml:space="preserve"> </w:t>
    </w:r>
    <w:r>
      <w:rPr>
        <w:b/>
        <w:bCs/>
        <w:sz w:val="16"/>
        <w:szCs w:val="16"/>
      </w:rPr>
      <w:tab/>
      <w:t>F-PR-1004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4B" w:rsidRDefault="00EE2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470" w:rsidRDefault="00AB2470">
      <w:r>
        <w:separator/>
      </w:r>
    </w:p>
  </w:footnote>
  <w:footnote w:type="continuationSeparator" w:id="0">
    <w:p w:rsidR="00AB2470" w:rsidRDefault="00AB2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4B" w:rsidRDefault="00EE2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4B" w:rsidRDefault="00EE2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4B" w:rsidRDefault="00EE2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37A"/>
    <w:multiLevelType w:val="hybridMultilevel"/>
    <w:tmpl w:val="92C4F35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E15D1"/>
    <w:multiLevelType w:val="hybridMultilevel"/>
    <w:tmpl w:val="6570111C"/>
    <w:lvl w:ilvl="0" w:tplc="0409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A056DA"/>
    <w:multiLevelType w:val="hybridMultilevel"/>
    <w:tmpl w:val="78BADE2C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" w15:restartNumberingAfterBreak="0">
    <w:nsid w:val="0CD575A4"/>
    <w:multiLevelType w:val="hybridMultilevel"/>
    <w:tmpl w:val="FDD68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3F8A"/>
    <w:multiLevelType w:val="hybridMultilevel"/>
    <w:tmpl w:val="A46A15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E3740"/>
    <w:multiLevelType w:val="hybridMultilevel"/>
    <w:tmpl w:val="8918CC9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A54D0"/>
    <w:multiLevelType w:val="hybridMultilevel"/>
    <w:tmpl w:val="F3CC5F7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6CAD"/>
    <w:multiLevelType w:val="hybridMultilevel"/>
    <w:tmpl w:val="CF94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B1613"/>
    <w:multiLevelType w:val="hybridMultilevel"/>
    <w:tmpl w:val="3800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06C20"/>
    <w:multiLevelType w:val="hybridMultilevel"/>
    <w:tmpl w:val="BE32272A"/>
    <w:lvl w:ilvl="0" w:tplc="8404066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C4A4D36"/>
    <w:multiLevelType w:val="hybridMultilevel"/>
    <w:tmpl w:val="AFF6DC24"/>
    <w:lvl w:ilvl="0" w:tplc="AD8690D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8D416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A03BC5"/>
    <w:multiLevelType w:val="hybridMultilevel"/>
    <w:tmpl w:val="AFF6DC24"/>
    <w:lvl w:ilvl="0" w:tplc="AD869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7BE8D416">
      <w:start w:val="7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2D456322"/>
    <w:multiLevelType w:val="hybridMultilevel"/>
    <w:tmpl w:val="C7102352"/>
    <w:lvl w:ilvl="0" w:tplc="040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8B3305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0C404E7"/>
    <w:multiLevelType w:val="hybridMultilevel"/>
    <w:tmpl w:val="A55E711A"/>
    <w:lvl w:ilvl="0" w:tplc="62F254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94D0D"/>
    <w:multiLevelType w:val="hybridMultilevel"/>
    <w:tmpl w:val="6DCA606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8F240F"/>
    <w:multiLevelType w:val="hybridMultilevel"/>
    <w:tmpl w:val="35A0C0A0"/>
    <w:lvl w:ilvl="0" w:tplc="52003A30">
      <w:start w:val="1"/>
      <w:numFmt w:val="bullet"/>
      <w:lvlText w:val=""/>
      <w:legacy w:legacy="1" w:legacySpace="360" w:legacyIndent="360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1A4F70"/>
    <w:multiLevelType w:val="hybridMultilevel"/>
    <w:tmpl w:val="96D608C6"/>
    <w:lvl w:ilvl="0" w:tplc="DB0AAD9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467289"/>
    <w:multiLevelType w:val="hybridMultilevel"/>
    <w:tmpl w:val="90AC9AB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231DA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 w15:restartNumberingAfterBreak="0">
    <w:nsid w:val="3D577FA0"/>
    <w:multiLevelType w:val="hybridMultilevel"/>
    <w:tmpl w:val="AFF6DC24"/>
    <w:lvl w:ilvl="0" w:tplc="AD869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E8D416">
      <w:start w:val="7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447C0B65"/>
    <w:multiLevelType w:val="hybridMultilevel"/>
    <w:tmpl w:val="540482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38B1B8">
      <w:start w:val="6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A10AE0"/>
    <w:multiLevelType w:val="hybridMultilevel"/>
    <w:tmpl w:val="B04622E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65A0B"/>
    <w:multiLevelType w:val="hybridMultilevel"/>
    <w:tmpl w:val="87DEB41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2" w:tplc="8404066E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7734FE1"/>
    <w:multiLevelType w:val="hybridMultilevel"/>
    <w:tmpl w:val="7018B5E4"/>
    <w:lvl w:ilvl="0" w:tplc="DB0AAD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F2611"/>
    <w:multiLevelType w:val="hybridMultilevel"/>
    <w:tmpl w:val="35A0C0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1056B"/>
    <w:multiLevelType w:val="hybridMultilevel"/>
    <w:tmpl w:val="F65E19E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781AF1"/>
    <w:multiLevelType w:val="hybridMultilevel"/>
    <w:tmpl w:val="DA2096CC"/>
    <w:lvl w:ilvl="0" w:tplc="DE2E22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75CB"/>
    <w:multiLevelType w:val="hybridMultilevel"/>
    <w:tmpl w:val="87DEB41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6120A49"/>
    <w:multiLevelType w:val="hybridMultilevel"/>
    <w:tmpl w:val="87DEB416"/>
    <w:lvl w:ilvl="0" w:tplc="D12C19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6C26EBB"/>
    <w:multiLevelType w:val="hybridMultilevel"/>
    <w:tmpl w:val="AFF6DC2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E8D416">
      <w:start w:val="7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 w15:restartNumberingAfterBreak="0">
    <w:nsid w:val="684029E1"/>
    <w:multiLevelType w:val="hybridMultilevel"/>
    <w:tmpl w:val="B0A2EBA2"/>
    <w:lvl w:ilvl="0" w:tplc="DB0AAD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9145A5"/>
    <w:multiLevelType w:val="hybridMultilevel"/>
    <w:tmpl w:val="32A65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846AEB"/>
    <w:multiLevelType w:val="hybridMultilevel"/>
    <w:tmpl w:val="2A9C0844"/>
    <w:lvl w:ilvl="0" w:tplc="BC301A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7F0DD5"/>
    <w:multiLevelType w:val="hybridMultilevel"/>
    <w:tmpl w:val="BC38326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8545AB"/>
    <w:multiLevelType w:val="multilevel"/>
    <w:tmpl w:val="040900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67F27EF"/>
    <w:multiLevelType w:val="hybridMultilevel"/>
    <w:tmpl w:val="6DD4F5D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F7A98"/>
    <w:multiLevelType w:val="multilevel"/>
    <w:tmpl w:val="04090021"/>
    <w:lvl w:ilvl="0">
      <w:start w:val="1"/>
      <w:numFmt w:val="bullet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2"/>
  </w:num>
  <w:num w:numId="3">
    <w:abstractNumId w:val="21"/>
  </w:num>
  <w:num w:numId="4">
    <w:abstractNumId w:val="1"/>
  </w:num>
  <w:num w:numId="5">
    <w:abstractNumId w:val="29"/>
  </w:num>
  <w:num w:numId="6">
    <w:abstractNumId w:val="24"/>
  </w:num>
  <w:num w:numId="7">
    <w:abstractNumId w:val="17"/>
  </w:num>
  <w:num w:numId="8">
    <w:abstractNumId w:val="31"/>
  </w:num>
  <w:num w:numId="9">
    <w:abstractNumId w:val="12"/>
  </w:num>
  <w:num w:numId="10">
    <w:abstractNumId w:val="19"/>
  </w:num>
  <w:num w:numId="11">
    <w:abstractNumId w:val="10"/>
  </w:num>
  <w:num w:numId="12">
    <w:abstractNumId w:val="33"/>
  </w:num>
  <w:num w:numId="13">
    <w:abstractNumId w:val="14"/>
  </w:num>
  <w:num w:numId="14">
    <w:abstractNumId w:val="5"/>
  </w:num>
  <w:num w:numId="15">
    <w:abstractNumId w:val="0"/>
  </w:num>
  <w:num w:numId="16">
    <w:abstractNumId w:val="28"/>
  </w:num>
  <w:num w:numId="17">
    <w:abstractNumId w:val="23"/>
  </w:num>
  <w:num w:numId="18">
    <w:abstractNumId w:val="9"/>
  </w:num>
  <w:num w:numId="19">
    <w:abstractNumId w:val="36"/>
  </w:num>
  <w:num w:numId="20">
    <w:abstractNumId w:val="11"/>
  </w:num>
  <w:num w:numId="21">
    <w:abstractNumId w:val="20"/>
  </w:num>
  <w:num w:numId="22">
    <w:abstractNumId w:val="30"/>
  </w:num>
  <w:num w:numId="23">
    <w:abstractNumId w:val="22"/>
  </w:num>
  <w:num w:numId="24">
    <w:abstractNumId w:val="15"/>
  </w:num>
  <w:num w:numId="25">
    <w:abstractNumId w:val="26"/>
  </w:num>
  <w:num w:numId="26">
    <w:abstractNumId w:val="18"/>
  </w:num>
  <w:num w:numId="27">
    <w:abstractNumId w:val="4"/>
  </w:num>
  <w:num w:numId="28">
    <w:abstractNumId w:val="6"/>
  </w:num>
  <w:num w:numId="29">
    <w:abstractNumId w:val="13"/>
  </w:num>
  <w:num w:numId="30">
    <w:abstractNumId w:val="35"/>
  </w:num>
  <w:num w:numId="31">
    <w:abstractNumId w:val="37"/>
  </w:num>
  <w:num w:numId="32">
    <w:abstractNumId w:val="3"/>
  </w:num>
  <w:num w:numId="33">
    <w:abstractNumId w:val="25"/>
  </w:num>
  <w:num w:numId="34">
    <w:abstractNumId w:val="16"/>
  </w:num>
  <w:num w:numId="35">
    <w:abstractNumId w:val="34"/>
  </w:num>
  <w:num w:numId="36">
    <w:abstractNumId w:val="27"/>
  </w:num>
  <w:num w:numId="37">
    <w:abstractNumId w:val="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8D"/>
    <w:rsid w:val="00003E2A"/>
    <w:rsid w:val="0002037A"/>
    <w:rsid w:val="000378FE"/>
    <w:rsid w:val="00040278"/>
    <w:rsid w:val="00045307"/>
    <w:rsid w:val="00063152"/>
    <w:rsid w:val="00087113"/>
    <w:rsid w:val="001B387F"/>
    <w:rsid w:val="00245E38"/>
    <w:rsid w:val="002B098C"/>
    <w:rsid w:val="002B14D9"/>
    <w:rsid w:val="002C1C22"/>
    <w:rsid w:val="002D5FCD"/>
    <w:rsid w:val="0034367C"/>
    <w:rsid w:val="0034592B"/>
    <w:rsid w:val="003950FB"/>
    <w:rsid w:val="00417B6E"/>
    <w:rsid w:val="004A7A67"/>
    <w:rsid w:val="004E5C8D"/>
    <w:rsid w:val="004F4ECB"/>
    <w:rsid w:val="00551685"/>
    <w:rsid w:val="005925A2"/>
    <w:rsid w:val="005A080D"/>
    <w:rsid w:val="005A16A8"/>
    <w:rsid w:val="005E6218"/>
    <w:rsid w:val="005E7183"/>
    <w:rsid w:val="005F57BD"/>
    <w:rsid w:val="006052BC"/>
    <w:rsid w:val="00695C69"/>
    <w:rsid w:val="007213DB"/>
    <w:rsid w:val="00722A37"/>
    <w:rsid w:val="00756D27"/>
    <w:rsid w:val="007871DA"/>
    <w:rsid w:val="007E0B47"/>
    <w:rsid w:val="007E69C2"/>
    <w:rsid w:val="00856934"/>
    <w:rsid w:val="0088754C"/>
    <w:rsid w:val="008B29CD"/>
    <w:rsid w:val="008F5CF3"/>
    <w:rsid w:val="009115DE"/>
    <w:rsid w:val="00942E85"/>
    <w:rsid w:val="00984D50"/>
    <w:rsid w:val="00A26882"/>
    <w:rsid w:val="00A35EF5"/>
    <w:rsid w:val="00A4663B"/>
    <w:rsid w:val="00A754AD"/>
    <w:rsid w:val="00AB02DB"/>
    <w:rsid w:val="00AB2006"/>
    <w:rsid w:val="00AB2470"/>
    <w:rsid w:val="00B22F67"/>
    <w:rsid w:val="00B643F9"/>
    <w:rsid w:val="00BE7432"/>
    <w:rsid w:val="00C2511D"/>
    <w:rsid w:val="00C7578A"/>
    <w:rsid w:val="00CF6EC9"/>
    <w:rsid w:val="00D3032A"/>
    <w:rsid w:val="00D7601B"/>
    <w:rsid w:val="00D96C9D"/>
    <w:rsid w:val="00DF59B3"/>
    <w:rsid w:val="00E55D32"/>
    <w:rsid w:val="00E75137"/>
    <w:rsid w:val="00E94981"/>
    <w:rsid w:val="00E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08360"/>
  <w15:chartTrackingRefBased/>
  <w15:docId w15:val="{8C3DC005-CB4E-4D6C-AA2B-535064C0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</w:rPr>
  </w:style>
  <w:style w:type="paragraph" w:styleId="BodyTextIndent">
    <w:name w:val="Body Text Indent"/>
    <w:basedOn w:val="Normal"/>
    <w:semiHidden/>
    <w:pPr>
      <w:pBdr>
        <w:bottom w:val="single" w:sz="4" w:space="1" w:color="auto"/>
        <w:between w:val="single" w:sz="4" w:space="1" w:color="auto"/>
      </w:pBdr>
      <w:ind w:left="360"/>
      <w:jc w:val="both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pPr>
      <w:jc w:val="center"/>
    </w:pPr>
    <w:rPr>
      <w:b/>
      <w:bCs/>
      <w:sz w:val="22"/>
      <w:szCs w:val="19"/>
    </w:rPr>
  </w:style>
  <w:style w:type="paragraph" w:styleId="ListParagraph">
    <w:name w:val="List Paragraph"/>
    <w:basedOn w:val="Normal"/>
    <w:uiPriority w:val="34"/>
    <w:qFormat/>
    <w:rsid w:val="004E5C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Fax.dot</Template>
  <TotalTime>15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REVIEW FORM</vt:lpstr>
    </vt:vector>
  </TitlesOfParts>
  <Company>Corner Drug Store, Inc.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REVIEW FORM</dc:title>
  <dc:subject/>
  <dc:creator>Peggy Vickers</dc:creator>
  <cp:keywords/>
  <cp:lastModifiedBy>Sam Clark</cp:lastModifiedBy>
  <cp:revision>15</cp:revision>
  <cp:lastPrinted>2006-02-06T19:18:00Z</cp:lastPrinted>
  <dcterms:created xsi:type="dcterms:W3CDTF">2022-07-15T19:19:00Z</dcterms:created>
  <dcterms:modified xsi:type="dcterms:W3CDTF">2025-05-02T13:48:00Z</dcterms:modified>
</cp:coreProperties>
</file>